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5C4" w:rsidRDefault="008A15C4" w:rsidP="008A15C4">
      <w:pPr>
        <w:spacing w:line="276" w:lineRule="auto"/>
        <w:jc w:val="both"/>
        <w:rPr>
          <w:rFonts w:ascii="Garamond" w:hAnsi="Garamond"/>
          <w:lang w:val="fr-FR"/>
        </w:rPr>
      </w:pPr>
    </w:p>
    <w:p w:rsidR="008A15C4" w:rsidRDefault="008A15C4" w:rsidP="008A15C4">
      <w:pPr>
        <w:spacing w:line="276" w:lineRule="auto"/>
        <w:jc w:val="both"/>
        <w:rPr>
          <w:rFonts w:ascii="Garamond" w:hAnsi="Garamond"/>
          <w:lang w:val="fr-FR"/>
        </w:rPr>
      </w:pPr>
    </w:p>
    <w:p w:rsidR="008A15C4" w:rsidRDefault="008A15C4" w:rsidP="008A15C4">
      <w:pPr>
        <w:spacing w:line="276" w:lineRule="auto"/>
        <w:jc w:val="both"/>
        <w:rPr>
          <w:rFonts w:ascii="Garamond" w:hAnsi="Garamond"/>
          <w:lang w:val="fr-FR"/>
        </w:rPr>
      </w:pPr>
    </w:p>
    <w:p w:rsidR="008A15C4" w:rsidRDefault="008A15C4" w:rsidP="008A15C4">
      <w:pPr>
        <w:spacing w:line="276" w:lineRule="auto"/>
        <w:jc w:val="both"/>
        <w:rPr>
          <w:rFonts w:ascii="Garamond" w:hAnsi="Garamond"/>
          <w:lang w:val="fr-FR"/>
        </w:rPr>
      </w:pPr>
    </w:p>
    <w:p w:rsidR="008A15C4" w:rsidRDefault="008A15C4" w:rsidP="008A15C4">
      <w:pPr>
        <w:spacing w:line="276" w:lineRule="auto"/>
        <w:jc w:val="both"/>
        <w:rPr>
          <w:rFonts w:ascii="Garamond" w:hAnsi="Garamond"/>
          <w:lang w:val="fr-FR"/>
        </w:rPr>
      </w:pPr>
    </w:p>
    <w:p w:rsidR="008A15C4" w:rsidRPr="002664B3" w:rsidRDefault="008A15C4" w:rsidP="008A15C4">
      <w:pPr>
        <w:spacing w:line="276" w:lineRule="auto"/>
        <w:jc w:val="both"/>
        <w:rPr>
          <w:rFonts w:ascii="Garamond" w:hAnsi="Garamond"/>
          <w:lang w:val="fr-FR"/>
        </w:rPr>
      </w:pPr>
    </w:p>
    <w:p w:rsidR="008A15C4" w:rsidRPr="002664B3" w:rsidRDefault="008A15C4" w:rsidP="008A15C4">
      <w:pPr>
        <w:spacing w:line="276" w:lineRule="auto"/>
        <w:jc w:val="right"/>
        <w:rPr>
          <w:rFonts w:ascii="Garamond" w:hAnsi="Garamond"/>
          <w:b/>
          <w:sz w:val="56"/>
          <w:lang w:val="fr-FR"/>
        </w:rPr>
      </w:pPr>
      <w:r>
        <w:rPr>
          <w:rFonts w:ascii="Garamond" w:hAnsi="Garamond"/>
          <w:b/>
          <w:sz w:val="56"/>
          <w:lang w:val="fr-FR"/>
        </w:rPr>
        <w:t xml:space="preserve">La pensée monétaire </w:t>
      </w:r>
      <w:r>
        <w:rPr>
          <w:rFonts w:ascii="Garamond" w:hAnsi="Garamond"/>
          <w:b/>
          <w:sz w:val="56"/>
          <w:lang w:val="fr-FR"/>
        </w:rPr>
        <w:br/>
        <w:t>de Frédéric Passy</w:t>
      </w:r>
    </w:p>
    <w:p w:rsidR="008A15C4" w:rsidRPr="002664B3" w:rsidRDefault="008A15C4" w:rsidP="008A15C4">
      <w:pPr>
        <w:spacing w:line="276" w:lineRule="auto"/>
        <w:jc w:val="both"/>
        <w:rPr>
          <w:rFonts w:ascii="Garamond" w:hAnsi="Garamond"/>
          <w:lang w:val="fr-FR"/>
        </w:rPr>
      </w:pPr>
    </w:p>
    <w:p w:rsidR="008A15C4" w:rsidRPr="002664B3" w:rsidRDefault="008A15C4" w:rsidP="008A15C4">
      <w:pPr>
        <w:spacing w:line="276" w:lineRule="auto"/>
        <w:jc w:val="both"/>
        <w:rPr>
          <w:rFonts w:ascii="Garamond" w:hAnsi="Garamond"/>
          <w:lang w:val="fr-FR"/>
        </w:rPr>
      </w:pPr>
    </w:p>
    <w:p w:rsidR="008A15C4" w:rsidRPr="002664B3" w:rsidRDefault="008A15C4" w:rsidP="008A15C4">
      <w:pPr>
        <w:spacing w:line="276" w:lineRule="auto"/>
        <w:ind w:left="4320"/>
        <w:jc w:val="right"/>
        <w:rPr>
          <w:rFonts w:ascii="Garamond" w:hAnsi="Garamond"/>
          <w:lang w:val="fr-FR"/>
        </w:rPr>
      </w:pPr>
      <w:r w:rsidRPr="002664B3">
        <w:rPr>
          <w:rFonts w:ascii="Garamond" w:hAnsi="Garamond"/>
          <w:lang w:val="fr-FR"/>
        </w:rPr>
        <w:t>Me Nguyen &amp; Benoît Malbranque</w:t>
      </w:r>
      <w:r>
        <w:rPr>
          <w:rFonts w:ascii="Garamond" w:hAnsi="Garamond"/>
          <w:lang w:val="fr-FR"/>
        </w:rPr>
        <w:br/>
        <w:t>Institut Coppet, mai 2014</w:t>
      </w:r>
    </w:p>
    <w:p w:rsidR="008A15C4" w:rsidRPr="002664B3" w:rsidRDefault="008A15C4" w:rsidP="008A15C4">
      <w:pPr>
        <w:spacing w:line="276" w:lineRule="auto"/>
        <w:jc w:val="both"/>
        <w:rPr>
          <w:rFonts w:ascii="Garamond" w:hAnsi="Garamond"/>
          <w:lang w:val="fr-FR"/>
        </w:rPr>
      </w:pPr>
    </w:p>
    <w:p w:rsidR="008A15C4" w:rsidRPr="002664B3" w:rsidRDefault="008A15C4" w:rsidP="008A15C4">
      <w:pPr>
        <w:spacing w:line="276" w:lineRule="auto"/>
        <w:jc w:val="both"/>
        <w:rPr>
          <w:rFonts w:ascii="Garamond" w:hAnsi="Garamond"/>
          <w:lang w:val="fr-FR"/>
        </w:rPr>
      </w:pPr>
    </w:p>
    <w:p w:rsidR="0095326C" w:rsidRPr="008A15C4" w:rsidRDefault="0095326C" w:rsidP="00665096">
      <w:pPr>
        <w:jc w:val="center"/>
        <w:rPr>
          <w:rFonts w:ascii="Garamond" w:hAnsi="Garamond"/>
          <w:sz w:val="32"/>
          <w:lang w:val="fr-FR"/>
        </w:rPr>
      </w:pPr>
    </w:p>
    <w:p w:rsidR="00927ED5" w:rsidRPr="008A15C4" w:rsidRDefault="00927ED5" w:rsidP="008A15C4">
      <w:pPr>
        <w:spacing w:line="276" w:lineRule="auto"/>
        <w:jc w:val="both"/>
        <w:rPr>
          <w:rFonts w:ascii="Garamond" w:hAnsi="Garamond"/>
          <w:lang w:val="fr-FR"/>
        </w:rPr>
      </w:pPr>
      <w:r w:rsidRPr="008A15C4">
        <w:rPr>
          <w:rFonts w:ascii="Garamond" w:hAnsi="Garamond"/>
          <w:lang w:val="fr-FR"/>
        </w:rPr>
        <w:t>     </w:t>
      </w:r>
      <w:r w:rsidR="0095326C" w:rsidRPr="008A15C4">
        <w:rPr>
          <w:rFonts w:ascii="Garamond" w:hAnsi="Garamond"/>
          <w:lang w:val="fr-FR"/>
        </w:rPr>
        <w:t xml:space="preserve">Frédéric Passy est un économiste français </w:t>
      </w:r>
      <w:r w:rsidR="00116120" w:rsidRPr="008A15C4">
        <w:rPr>
          <w:rFonts w:ascii="Garamond" w:hAnsi="Garamond"/>
          <w:lang w:val="fr-FR"/>
        </w:rPr>
        <w:t>du</w:t>
      </w:r>
      <w:r w:rsidR="0095326C" w:rsidRPr="008A15C4">
        <w:rPr>
          <w:rFonts w:ascii="Garamond" w:hAnsi="Garamond"/>
          <w:lang w:val="fr-FR"/>
        </w:rPr>
        <w:t xml:space="preserve"> XIXe siècle</w:t>
      </w:r>
      <w:r w:rsidR="00116120" w:rsidRPr="008A15C4">
        <w:rPr>
          <w:rFonts w:ascii="Garamond" w:hAnsi="Garamond"/>
          <w:lang w:val="fr-FR"/>
        </w:rPr>
        <w:t xml:space="preserve"> qui est resté célèbre pour sa défense de la liberté et de la paix,</w:t>
      </w:r>
      <w:r w:rsidR="0095326C" w:rsidRPr="008A15C4">
        <w:rPr>
          <w:rFonts w:ascii="Garamond" w:hAnsi="Garamond"/>
          <w:lang w:val="fr-FR"/>
        </w:rPr>
        <w:t xml:space="preserve"> </w:t>
      </w:r>
      <w:r w:rsidR="00116120" w:rsidRPr="008A15C4">
        <w:rPr>
          <w:rFonts w:ascii="Garamond" w:hAnsi="Garamond"/>
          <w:lang w:val="fr-FR"/>
        </w:rPr>
        <w:t>qui lui valut de recevoir le tout</w:t>
      </w:r>
      <w:r w:rsidR="0095326C" w:rsidRPr="008A15C4">
        <w:rPr>
          <w:rFonts w:ascii="Garamond" w:hAnsi="Garamond"/>
          <w:lang w:val="fr-FR"/>
        </w:rPr>
        <w:t xml:space="preserve"> premier prix Nobel de la paix</w:t>
      </w:r>
      <w:r w:rsidR="00116120" w:rsidRPr="008A15C4">
        <w:rPr>
          <w:rFonts w:ascii="Garamond" w:hAnsi="Garamond"/>
          <w:lang w:val="fr-FR"/>
        </w:rPr>
        <w:t xml:space="preserve"> de l’histoire, en 1901. Issu d'une famille orléaniste déjà auréolée d’une grande gloire dans la science de l’économie politique, grâce notamment à son oncle Hippolyte, Frédéric Passy </w:t>
      </w:r>
      <w:r w:rsidR="0095326C" w:rsidRPr="008A15C4">
        <w:rPr>
          <w:rFonts w:ascii="Garamond" w:hAnsi="Garamond"/>
          <w:lang w:val="fr-FR"/>
        </w:rPr>
        <w:t xml:space="preserve">donna des cours et </w:t>
      </w:r>
      <w:r w:rsidR="00116120" w:rsidRPr="008A15C4">
        <w:rPr>
          <w:rFonts w:ascii="Garamond" w:hAnsi="Garamond"/>
          <w:lang w:val="fr-FR"/>
        </w:rPr>
        <w:t>conférences</w:t>
      </w:r>
      <w:r w:rsidR="0095326C" w:rsidRPr="008A15C4">
        <w:rPr>
          <w:rFonts w:ascii="Garamond" w:hAnsi="Garamond"/>
          <w:lang w:val="fr-FR"/>
        </w:rPr>
        <w:t xml:space="preserve"> d'économie</w:t>
      </w:r>
      <w:r w:rsidR="00116120" w:rsidRPr="008A15C4">
        <w:rPr>
          <w:rFonts w:ascii="Garamond" w:hAnsi="Garamond"/>
          <w:lang w:val="fr-FR"/>
        </w:rPr>
        <w:t xml:space="preserve"> politique dans plusieurs </w:t>
      </w:r>
      <w:r w:rsidR="0095326C" w:rsidRPr="008A15C4">
        <w:rPr>
          <w:rFonts w:ascii="Garamond" w:hAnsi="Garamond"/>
          <w:lang w:val="fr-FR"/>
        </w:rPr>
        <w:t>universités français</w:t>
      </w:r>
      <w:r w:rsidR="00116120" w:rsidRPr="008A15C4">
        <w:rPr>
          <w:rFonts w:ascii="Garamond" w:hAnsi="Garamond"/>
          <w:lang w:val="fr-FR"/>
        </w:rPr>
        <w:t>es, comme Bordeaux ou</w:t>
      </w:r>
      <w:r w:rsidR="0095326C" w:rsidRPr="008A15C4">
        <w:rPr>
          <w:rFonts w:ascii="Garamond" w:hAnsi="Garamond"/>
          <w:lang w:val="fr-FR"/>
        </w:rPr>
        <w:t xml:space="preserve"> </w:t>
      </w:r>
      <w:r w:rsidR="00116120" w:rsidRPr="008A15C4">
        <w:rPr>
          <w:rFonts w:ascii="Garamond" w:hAnsi="Garamond"/>
          <w:lang w:val="fr-FR"/>
        </w:rPr>
        <w:t>Montpellier</w:t>
      </w:r>
      <w:r w:rsidR="0095326C" w:rsidRPr="008A15C4">
        <w:rPr>
          <w:rFonts w:ascii="Garamond" w:hAnsi="Garamond"/>
          <w:lang w:val="fr-FR"/>
        </w:rPr>
        <w:t xml:space="preserve">. </w:t>
      </w:r>
      <w:r w:rsidRPr="008A15C4">
        <w:rPr>
          <w:rFonts w:ascii="Garamond" w:hAnsi="Garamond"/>
          <w:lang w:val="fr-FR"/>
        </w:rPr>
        <w:t xml:space="preserve">Contributeur fidèle du </w:t>
      </w:r>
      <w:r w:rsidRPr="002A1278">
        <w:rPr>
          <w:rFonts w:ascii="Garamond" w:hAnsi="Garamond"/>
          <w:i/>
          <w:lang w:val="fr-FR"/>
        </w:rPr>
        <w:t>Journal des Economistes</w:t>
      </w:r>
      <w:r w:rsidRPr="008A15C4">
        <w:rPr>
          <w:rFonts w:ascii="Garamond" w:hAnsi="Garamond"/>
          <w:lang w:val="fr-FR"/>
        </w:rPr>
        <w:t>, il fut l’un des piliers de l’école libérale en économie politique, de ses premières contributions en 1857, jusqu’à sa mort en 1912, à l’âge de 90 ans.</w:t>
      </w:r>
    </w:p>
    <w:p w:rsidR="00927ED5" w:rsidRPr="008A15C4" w:rsidRDefault="00927ED5" w:rsidP="008A15C4">
      <w:pPr>
        <w:spacing w:line="276" w:lineRule="auto"/>
        <w:jc w:val="both"/>
        <w:rPr>
          <w:rFonts w:ascii="Garamond" w:hAnsi="Garamond"/>
          <w:lang w:val="fr-FR"/>
        </w:rPr>
      </w:pPr>
    </w:p>
    <w:p w:rsidR="00431A14" w:rsidRPr="008A15C4" w:rsidRDefault="00927ED5" w:rsidP="008A15C4">
      <w:pPr>
        <w:spacing w:line="276" w:lineRule="auto"/>
        <w:jc w:val="both"/>
        <w:rPr>
          <w:rFonts w:ascii="Garamond" w:hAnsi="Garamond"/>
          <w:lang w:val="fr-FR"/>
        </w:rPr>
      </w:pPr>
      <w:r w:rsidRPr="008A15C4">
        <w:rPr>
          <w:rFonts w:ascii="Garamond" w:hAnsi="Garamond"/>
          <w:lang w:val="fr-FR"/>
        </w:rPr>
        <w:t>     Dans ses cours, donnés entre 1860 et 1865, Frédéric Passy accorda aux questions mo</w:t>
      </w:r>
      <w:r w:rsidR="002A1278">
        <w:rPr>
          <w:rFonts w:ascii="Garamond" w:hAnsi="Garamond"/>
          <w:lang w:val="fr-FR"/>
        </w:rPr>
        <w:t>-</w:t>
      </w:r>
      <w:r w:rsidRPr="008A15C4">
        <w:rPr>
          <w:rFonts w:ascii="Garamond" w:hAnsi="Garamond"/>
          <w:lang w:val="fr-FR"/>
        </w:rPr>
        <w:t xml:space="preserve">nétaires une place enviable. Dans le plan des cours dispensés à Montpellier, pas moins de trois leçons, sur un total de </w:t>
      </w:r>
      <w:r w:rsidR="00431A14" w:rsidRPr="008A15C4">
        <w:rPr>
          <w:rFonts w:ascii="Garamond" w:hAnsi="Garamond"/>
          <w:lang w:val="fr-FR"/>
        </w:rPr>
        <w:t>vingt-huit</w:t>
      </w:r>
      <w:r w:rsidRPr="008A15C4">
        <w:rPr>
          <w:rFonts w:ascii="Garamond" w:hAnsi="Garamond"/>
          <w:lang w:val="fr-FR"/>
        </w:rPr>
        <w:t xml:space="preserve">, couvrent </w:t>
      </w:r>
      <w:r w:rsidR="00431A14" w:rsidRPr="008A15C4">
        <w:rPr>
          <w:rFonts w:ascii="Garamond" w:hAnsi="Garamond"/>
          <w:lang w:val="fr-FR"/>
        </w:rPr>
        <w:t>le thème de la monnaie, du crédit et du papier monnaie. En 1909, aux dernières heures de sa vie si prolifique, Frédéric Passy</w:t>
      </w:r>
      <w:r w:rsidR="001D6E92" w:rsidRPr="008A15C4">
        <w:rPr>
          <w:rFonts w:ascii="Garamond" w:hAnsi="Garamond"/>
          <w:lang w:val="fr-FR"/>
        </w:rPr>
        <w:t xml:space="preserve"> prit le soin d’exposer une dernière fois sa position sur cette question importante, dans un court ouvrage au titre énigmatique d’</w:t>
      </w:r>
      <w:r w:rsidR="00431A14" w:rsidRPr="008A15C4">
        <w:rPr>
          <w:rFonts w:ascii="Garamond" w:hAnsi="Garamond"/>
          <w:i/>
          <w:lang w:val="fr-FR"/>
        </w:rPr>
        <w:t>Histoire d'une pièce de cinq francs</w:t>
      </w:r>
      <w:r w:rsidR="001D6E92" w:rsidRPr="008A15C4">
        <w:rPr>
          <w:rFonts w:ascii="Garamond" w:hAnsi="Garamond"/>
          <w:i/>
          <w:lang w:val="fr-FR"/>
        </w:rPr>
        <w:t xml:space="preserve"> et d’une feuille de papier</w:t>
      </w:r>
      <w:r w:rsidR="001D6E92" w:rsidRPr="008A15C4">
        <w:rPr>
          <w:rFonts w:ascii="Garamond" w:hAnsi="Garamond"/>
          <w:lang w:val="fr-FR"/>
        </w:rPr>
        <w:t xml:space="preserve">. Entre les deux époques, une même constance, un même engagement, dont nous essaierons de préciser les grandes lignes.  </w:t>
      </w:r>
    </w:p>
    <w:p w:rsidR="00A47A05" w:rsidRPr="008A15C4" w:rsidRDefault="00A47A05" w:rsidP="008A15C4">
      <w:pPr>
        <w:spacing w:line="276" w:lineRule="auto"/>
        <w:jc w:val="both"/>
        <w:rPr>
          <w:rFonts w:ascii="Garamond" w:hAnsi="Garamond"/>
          <w:lang w:val="fr-FR"/>
        </w:rPr>
      </w:pPr>
    </w:p>
    <w:p w:rsidR="00A47A05" w:rsidRPr="008A15C4" w:rsidRDefault="00A47A05" w:rsidP="008A15C4">
      <w:pPr>
        <w:spacing w:line="276" w:lineRule="auto"/>
        <w:jc w:val="both"/>
        <w:rPr>
          <w:rFonts w:ascii="Garamond" w:hAnsi="Garamond"/>
          <w:lang w:val="fr-FR"/>
        </w:rPr>
      </w:pPr>
    </w:p>
    <w:p w:rsidR="00A47A05" w:rsidRPr="008A15C4" w:rsidRDefault="00A47A05" w:rsidP="008A15C4">
      <w:pPr>
        <w:spacing w:line="276" w:lineRule="auto"/>
        <w:jc w:val="center"/>
        <w:rPr>
          <w:rFonts w:ascii="Garamond" w:hAnsi="Garamond"/>
          <w:lang w:val="fr-FR"/>
        </w:rPr>
      </w:pPr>
      <w:r w:rsidRPr="008A15C4">
        <w:rPr>
          <w:rFonts w:ascii="Garamond" w:hAnsi="Garamond"/>
          <w:lang w:val="fr-FR"/>
        </w:rPr>
        <w:t>***</w:t>
      </w:r>
    </w:p>
    <w:p w:rsidR="00AD1A73" w:rsidRPr="008A15C4" w:rsidRDefault="00AD1A73" w:rsidP="008A15C4">
      <w:pPr>
        <w:spacing w:line="276" w:lineRule="auto"/>
        <w:jc w:val="both"/>
        <w:rPr>
          <w:rFonts w:ascii="Garamond" w:hAnsi="Garamond"/>
          <w:lang w:val="fr-FR"/>
        </w:rPr>
      </w:pPr>
    </w:p>
    <w:p w:rsidR="00AD1A73" w:rsidRPr="008A15C4" w:rsidRDefault="00AD1A73" w:rsidP="008A15C4">
      <w:pPr>
        <w:spacing w:line="276" w:lineRule="auto"/>
        <w:jc w:val="both"/>
        <w:rPr>
          <w:rFonts w:ascii="Garamond" w:hAnsi="Garamond"/>
          <w:lang w:val="fr-FR"/>
        </w:rPr>
      </w:pPr>
      <w:r w:rsidRPr="008A15C4">
        <w:rPr>
          <w:rFonts w:ascii="Garamond" w:hAnsi="Garamond"/>
          <w:lang w:val="fr-FR"/>
        </w:rPr>
        <w:t>     Si chez cet économiste de premier p</w:t>
      </w:r>
      <w:r w:rsidR="00735F78" w:rsidRPr="008A15C4">
        <w:rPr>
          <w:rFonts w:ascii="Garamond" w:hAnsi="Garamond"/>
          <w:lang w:val="fr-FR"/>
        </w:rPr>
        <w:t>lan le problème monétaire joua</w:t>
      </w:r>
      <w:r w:rsidRPr="008A15C4">
        <w:rPr>
          <w:rFonts w:ascii="Garamond" w:hAnsi="Garamond"/>
          <w:lang w:val="fr-FR"/>
        </w:rPr>
        <w:t xml:space="preserve"> toujours un rôle moindre que celui de la paix, l’attention qu’il y a prêtée mérite tout de même une évaluation rétrospective. Cette attention était née de la reconnaissance par Passy du grand nombre de </w:t>
      </w:r>
      <w:r w:rsidRPr="008A15C4">
        <w:rPr>
          <w:rFonts w:ascii="Garamond" w:hAnsi="Garamond"/>
          <w:lang w:val="fr-FR"/>
        </w:rPr>
        <w:lastRenderedPageBreak/>
        <w:t>conceptions fausses qui prévalaient encore à son époque, malgré le témoignage inlassable de l’histoire, et les admonestations, non moins inlassables, des économistes.</w:t>
      </w:r>
    </w:p>
    <w:p w:rsidR="00927ED5" w:rsidRPr="008A15C4" w:rsidRDefault="00927ED5" w:rsidP="008A15C4">
      <w:pPr>
        <w:spacing w:line="276" w:lineRule="auto"/>
        <w:jc w:val="both"/>
        <w:rPr>
          <w:rFonts w:ascii="Garamond" w:hAnsi="Garamond"/>
          <w:lang w:val="fr-FR"/>
        </w:rPr>
      </w:pPr>
      <w:r w:rsidRPr="008A15C4">
        <w:rPr>
          <w:rFonts w:ascii="Garamond" w:hAnsi="Garamond"/>
          <w:lang w:val="fr-FR"/>
        </w:rPr>
        <w:t xml:space="preserve"> </w:t>
      </w:r>
    </w:p>
    <w:p w:rsidR="00AD1A73" w:rsidRDefault="00AD1A73"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r w:rsidRPr="008A15C4">
        <w:rPr>
          <w:rFonts w:ascii="Garamond" w:hAnsi="Garamond"/>
          <w:lang w:val="fr-FR"/>
        </w:rPr>
        <w:t xml:space="preserve">     Il est vrai que même si le sujet de la monnaie a intéressé toutes les nations depuis la naissance de la civilisation, sa compréhension pouvait paraître bien imparfaite. On ne comptait plus les guerres, les désolations, ou les attaques de la puissance publique contre les droits individuels, </w:t>
      </w:r>
      <w:r w:rsidR="00A47A05" w:rsidRPr="008A15C4">
        <w:rPr>
          <w:rFonts w:ascii="Garamond" w:hAnsi="Garamond"/>
          <w:lang w:val="fr-FR"/>
        </w:rPr>
        <w:t>causées par des erreurs commises au sujet de la nature et de l’utilité de la monnaie.</w:t>
      </w:r>
      <w:r w:rsidR="00735F78" w:rsidRPr="008A15C4">
        <w:rPr>
          <w:rFonts w:ascii="Garamond" w:hAnsi="Garamond"/>
          <w:lang w:val="fr-FR"/>
        </w:rPr>
        <w:t xml:space="preserve"> </w:t>
      </w:r>
      <w:r w:rsidRPr="008A15C4">
        <w:rPr>
          <w:rFonts w:ascii="Garamond" w:hAnsi="Garamond"/>
          <w:lang w:val="fr-FR"/>
        </w:rPr>
        <w:t>Louis Wolo</w:t>
      </w:r>
      <w:r w:rsidR="00A47A05" w:rsidRPr="008A15C4">
        <w:rPr>
          <w:rFonts w:ascii="Garamond" w:hAnsi="Garamond"/>
          <w:lang w:val="fr-FR"/>
        </w:rPr>
        <w:t>w</w:t>
      </w:r>
      <w:r w:rsidRPr="008A15C4">
        <w:rPr>
          <w:rFonts w:ascii="Garamond" w:hAnsi="Garamond"/>
          <w:lang w:val="fr-FR"/>
        </w:rPr>
        <w:t xml:space="preserve">ski, </w:t>
      </w:r>
      <w:r w:rsidR="00EE5D98" w:rsidRPr="008A15C4">
        <w:rPr>
          <w:rFonts w:ascii="Garamond" w:hAnsi="Garamond"/>
          <w:lang w:val="fr-FR"/>
        </w:rPr>
        <w:t>économiste d’origine polonaise mais établi à Paris, et avec qui Passy avait des relations de famille</w:t>
      </w:r>
      <w:r w:rsidR="00EE5D98" w:rsidRPr="008A15C4">
        <w:rPr>
          <w:rStyle w:val="Appelnotedebasdep"/>
          <w:rFonts w:ascii="Garamond" w:hAnsi="Garamond"/>
          <w:lang w:val="fr-FR"/>
        </w:rPr>
        <w:footnoteReference w:id="1"/>
      </w:r>
      <w:r w:rsidR="00EE5D98" w:rsidRPr="008A15C4">
        <w:rPr>
          <w:rFonts w:ascii="Garamond" w:hAnsi="Garamond"/>
          <w:lang w:val="fr-FR"/>
        </w:rPr>
        <w:t>, écrivit bien ce fait :</w:t>
      </w:r>
      <w:r w:rsidRPr="008A15C4">
        <w:rPr>
          <w:rFonts w:ascii="Garamond" w:hAnsi="Garamond"/>
          <w:lang w:val="fr-FR"/>
        </w:rPr>
        <w:t xml:space="preserve"> </w:t>
      </w:r>
      <w:r w:rsidRPr="008A15C4">
        <w:rPr>
          <w:rFonts w:ascii="Garamond" w:hAnsi="Garamond" w:cs="Times New Roman"/>
          <w:lang w:val="fr-FR"/>
        </w:rPr>
        <w:t>« Hostilités permanentes des nations, conflits commerciaux, altération des espèces, banqueroutes déguisées, assignats, papier-monnaie, haine du capital, plans chimériques de rénovation financière et sociale, telle est, la triste postérité d'une idée fausse au sujet de la monnaie</w:t>
      </w:r>
      <w:r w:rsidR="00EE5D98" w:rsidRPr="008A15C4">
        <w:rPr>
          <w:rFonts w:ascii="Garamond" w:hAnsi="Garamond" w:cs="Times New Roman"/>
          <w:sz w:val="16"/>
          <w:szCs w:val="16"/>
          <w:lang w:val="fr-FR"/>
        </w:rPr>
        <w:t> </w:t>
      </w:r>
      <w:r w:rsidRPr="008A15C4">
        <w:rPr>
          <w:rFonts w:ascii="Garamond" w:hAnsi="Garamond" w:cs="Times New Roman"/>
          <w:lang w:val="fr-FR"/>
        </w:rPr>
        <w:t>».</w:t>
      </w:r>
      <w:r w:rsidR="00EE5D98" w:rsidRPr="008A15C4">
        <w:rPr>
          <w:rFonts w:ascii="Garamond" w:hAnsi="Garamond" w:cs="Times New Roman"/>
          <w:lang w:val="fr-FR"/>
        </w:rPr>
        <w:t> </w:t>
      </w:r>
      <w:r w:rsidR="00EE5D98" w:rsidRPr="008A15C4">
        <w:rPr>
          <w:rStyle w:val="Appelnotedebasdep"/>
          <w:rFonts w:ascii="Garamond" w:hAnsi="Garamond" w:cs="Times New Roman"/>
          <w:lang w:val="fr-FR"/>
        </w:rPr>
        <w:footnoteReference w:id="2"/>
      </w:r>
      <w:r w:rsidRPr="008A15C4">
        <w:rPr>
          <w:rFonts w:ascii="Garamond" w:hAnsi="Garamond" w:cs="Times New Roman"/>
          <w:lang w:val="fr-FR"/>
        </w:rPr>
        <w:t xml:space="preserve"> </w:t>
      </w:r>
    </w:p>
    <w:p w:rsidR="008A15C4" w:rsidRPr="008A15C4" w:rsidRDefault="008A15C4"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lang w:val="fr-FR"/>
        </w:rPr>
      </w:pPr>
    </w:p>
    <w:p w:rsidR="0063422C" w:rsidRDefault="0063422C"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r w:rsidRPr="008A15C4">
        <w:rPr>
          <w:rFonts w:ascii="Garamond" w:hAnsi="Garamond" w:cs="Times New Roman"/>
          <w:lang w:val="fr-FR"/>
        </w:rPr>
        <w:t xml:space="preserve">    Si au fil du temps, indique Frédéric Passy,</w:t>
      </w:r>
      <w:r w:rsidR="00AD1A73" w:rsidRPr="008A15C4">
        <w:rPr>
          <w:rFonts w:ascii="Garamond" w:hAnsi="Garamond" w:cs="Times New Roman"/>
          <w:lang w:val="fr-FR"/>
        </w:rPr>
        <w:t xml:space="preserve"> des idées fausses </w:t>
      </w:r>
      <w:r w:rsidRPr="008A15C4">
        <w:rPr>
          <w:rFonts w:ascii="Garamond" w:hAnsi="Garamond" w:cs="Times New Roman"/>
          <w:lang w:val="fr-FR"/>
        </w:rPr>
        <w:t xml:space="preserve">se sont développées </w:t>
      </w:r>
      <w:r w:rsidR="00AD1A73" w:rsidRPr="008A15C4">
        <w:rPr>
          <w:rFonts w:ascii="Garamond" w:hAnsi="Garamond" w:cs="Times New Roman"/>
          <w:lang w:val="fr-FR"/>
        </w:rPr>
        <w:t>sur la</w:t>
      </w:r>
      <w:r w:rsidRPr="008A15C4">
        <w:rPr>
          <w:rFonts w:ascii="Garamond" w:hAnsi="Garamond" w:cs="Times New Roman"/>
          <w:lang w:val="fr-FR"/>
        </w:rPr>
        <w:t xml:space="preserve"> question monétaire, la raison en est qu’il s’agit là</w:t>
      </w:r>
      <w:r w:rsidR="00AD1A73" w:rsidRPr="008A15C4">
        <w:rPr>
          <w:rFonts w:ascii="Garamond" w:hAnsi="Garamond" w:cs="Times New Roman"/>
          <w:lang w:val="fr-FR"/>
        </w:rPr>
        <w:t xml:space="preserve"> un sujet difficile et </w:t>
      </w:r>
      <w:r w:rsidRPr="008A15C4">
        <w:rPr>
          <w:rFonts w:ascii="Garamond" w:hAnsi="Garamond" w:cs="Times New Roman"/>
          <w:lang w:val="fr-FR"/>
        </w:rPr>
        <w:t>obscur</w:t>
      </w:r>
      <w:r w:rsidR="00AD1A73" w:rsidRPr="008A15C4">
        <w:rPr>
          <w:rFonts w:ascii="Garamond" w:hAnsi="Garamond" w:cs="Times New Roman"/>
          <w:lang w:val="fr-FR"/>
        </w:rPr>
        <w:t>.</w:t>
      </w:r>
      <w:r w:rsidRPr="008A15C4">
        <w:rPr>
          <w:rFonts w:ascii="Garamond" w:hAnsi="Garamond" w:cs="Times New Roman"/>
          <w:lang w:val="fr-FR"/>
        </w:rPr>
        <w:t xml:space="preserve"> Ce fut le mérite de Frédéric Bastiat, l’un des maîtres </w:t>
      </w:r>
      <w:r w:rsidR="002E59CC" w:rsidRPr="008A15C4">
        <w:rPr>
          <w:rFonts w:ascii="Garamond" w:hAnsi="Garamond" w:cs="Times New Roman"/>
          <w:lang w:val="fr-FR"/>
        </w:rPr>
        <w:t>de notre futur Prix Nobel</w:t>
      </w:r>
      <w:r w:rsidRPr="008A15C4">
        <w:rPr>
          <w:rFonts w:ascii="Garamond" w:hAnsi="Garamond" w:cs="Times New Roman"/>
          <w:lang w:val="fr-FR"/>
        </w:rPr>
        <w:t xml:space="preserve">, que de consacrer une partie de son talent et de sa verve littéraire pour éclairer ses contemporains, </w:t>
      </w:r>
      <w:r w:rsidR="002E59CC" w:rsidRPr="008A15C4">
        <w:rPr>
          <w:rFonts w:ascii="Garamond" w:hAnsi="Garamond" w:cs="Times New Roman"/>
          <w:lang w:val="fr-FR"/>
        </w:rPr>
        <w:t>avec</w:t>
      </w:r>
      <w:r w:rsidR="00090130" w:rsidRPr="008A15C4">
        <w:rPr>
          <w:rFonts w:ascii="Garamond" w:hAnsi="Garamond" w:cs="Times New Roman"/>
          <w:lang w:val="fr-FR"/>
        </w:rPr>
        <w:t xml:space="preserve"> </w:t>
      </w:r>
      <w:r w:rsidR="00090130" w:rsidRPr="008A15C4">
        <w:rPr>
          <w:rFonts w:ascii="Garamond" w:hAnsi="Garamond" w:cs="Times New Roman"/>
          <w:i/>
          <w:lang w:val="fr-FR"/>
        </w:rPr>
        <w:t>Maudit Argent</w:t>
      </w:r>
      <w:r w:rsidR="002E59CC" w:rsidRPr="008A15C4">
        <w:rPr>
          <w:rFonts w:ascii="Garamond" w:hAnsi="Garamond" w:cs="Times New Roman"/>
          <w:lang w:val="fr-FR"/>
        </w:rPr>
        <w:t>, publié en 1849.</w:t>
      </w:r>
      <w:r w:rsidR="00090130" w:rsidRPr="008A15C4">
        <w:rPr>
          <w:rFonts w:ascii="Garamond" w:hAnsi="Garamond" w:cs="Times New Roman"/>
          <w:lang w:val="fr-FR"/>
        </w:rPr>
        <w:t xml:space="preserve"> </w:t>
      </w:r>
      <w:r w:rsidR="002E59CC" w:rsidRPr="008A15C4">
        <w:rPr>
          <w:rFonts w:ascii="Garamond" w:hAnsi="Garamond" w:cs="Times New Roman"/>
          <w:lang w:val="fr-FR"/>
        </w:rPr>
        <w:t xml:space="preserve">Mais malgré ce « charmant pamphlet », estimera le futur Prix Nobel, </w:t>
      </w:r>
      <w:r w:rsidR="006524B1" w:rsidRPr="008A15C4">
        <w:rPr>
          <w:rFonts w:ascii="Garamond" w:hAnsi="Garamond" w:cs="Times New Roman"/>
          <w:lang w:val="fr-FR"/>
        </w:rPr>
        <w:t>un très large travail de pédagogie avait encore besoin d’être fait au tout début du vingtième siècle, et ce fut la raison de l’ouvrage de Passy.</w:t>
      </w:r>
    </w:p>
    <w:p w:rsidR="00194949" w:rsidRPr="008A15C4" w:rsidRDefault="00194949"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p>
    <w:p w:rsidR="00AD1A73" w:rsidRPr="008A15C4" w:rsidRDefault="00AD1A73"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lang w:val="fr-FR"/>
        </w:rPr>
      </w:pPr>
    </w:p>
    <w:p w:rsidR="00AD1A73" w:rsidRPr="008A15C4" w:rsidRDefault="00AD1A73"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b/>
          <w:lang w:val="fr-FR"/>
        </w:rPr>
      </w:pPr>
      <w:r w:rsidRPr="008A15C4">
        <w:rPr>
          <w:rFonts w:ascii="Garamond" w:hAnsi="Garamond"/>
          <w:b/>
          <w:lang w:val="fr-FR"/>
        </w:rPr>
        <w:t>La naissance de la monnaie</w:t>
      </w:r>
    </w:p>
    <w:p w:rsidR="00CF26DB" w:rsidRPr="008A15C4" w:rsidRDefault="00CF26DB"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p>
    <w:p w:rsidR="00117E24" w:rsidRPr="008A15C4" w:rsidRDefault="00CF26DB"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r w:rsidRPr="008A15C4">
        <w:rPr>
          <w:rFonts w:ascii="Garamond" w:hAnsi="Garamond" w:cs="Times New Roman"/>
          <w:lang w:val="fr-FR"/>
        </w:rPr>
        <w:t xml:space="preserve">     </w:t>
      </w:r>
      <w:r w:rsidR="006524B1" w:rsidRPr="008A15C4">
        <w:rPr>
          <w:rFonts w:ascii="Garamond" w:hAnsi="Garamond" w:cs="Times New Roman"/>
          <w:lang w:val="fr-FR"/>
        </w:rPr>
        <w:t>Afin d’</w:t>
      </w:r>
      <w:r w:rsidRPr="008A15C4">
        <w:rPr>
          <w:rFonts w:ascii="Garamond" w:hAnsi="Garamond" w:cs="Times New Roman"/>
          <w:lang w:val="fr-FR"/>
        </w:rPr>
        <w:t>écla</w:t>
      </w:r>
      <w:r w:rsidR="006524B1" w:rsidRPr="008A15C4">
        <w:rPr>
          <w:rFonts w:ascii="Garamond" w:hAnsi="Garamond" w:cs="Times New Roman"/>
          <w:lang w:val="fr-FR"/>
        </w:rPr>
        <w:t>irer les concepts sur ce fameux sujet, Passy commence par expliquer comment naît l'échange, e</w:t>
      </w:r>
      <w:r w:rsidRPr="008A15C4">
        <w:rPr>
          <w:rFonts w:ascii="Garamond" w:hAnsi="Garamond" w:cs="Times New Roman"/>
          <w:lang w:val="fr-FR"/>
        </w:rPr>
        <w:t>t pourquoi</w:t>
      </w:r>
      <w:r w:rsidR="006524B1" w:rsidRPr="008A15C4">
        <w:rPr>
          <w:rFonts w:ascii="Garamond" w:hAnsi="Garamond" w:cs="Times New Roman"/>
          <w:lang w:val="fr-FR"/>
        </w:rPr>
        <w:t>,</w:t>
      </w:r>
      <w:r w:rsidRPr="008A15C4">
        <w:rPr>
          <w:rFonts w:ascii="Garamond" w:hAnsi="Garamond" w:cs="Times New Roman"/>
          <w:lang w:val="fr-FR"/>
        </w:rPr>
        <w:t xml:space="preserve"> à partir d</w:t>
      </w:r>
      <w:r w:rsidR="006524B1" w:rsidRPr="008A15C4">
        <w:rPr>
          <w:rFonts w:ascii="Garamond" w:hAnsi="Garamond" w:cs="Times New Roman"/>
          <w:lang w:val="fr-FR"/>
        </w:rPr>
        <w:t xml:space="preserve">e l'échange, le besoin </w:t>
      </w:r>
      <w:r w:rsidR="00345A19" w:rsidRPr="008A15C4">
        <w:rPr>
          <w:rFonts w:ascii="Garamond" w:hAnsi="Garamond" w:cs="Times New Roman"/>
          <w:lang w:val="fr-FR"/>
        </w:rPr>
        <w:t xml:space="preserve">d’une </w:t>
      </w:r>
      <w:r w:rsidRPr="008A15C4">
        <w:rPr>
          <w:rFonts w:ascii="Garamond" w:hAnsi="Garamond" w:cs="Times New Roman"/>
          <w:lang w:val="fr-FR"/>
        </w:rPr>
        <w:t>monnaie</w:t>
      </w:r>
      <w:r w:rsidR="00345A19" w:rsidRPr="008A15C4">
        <w:rPr>
          <w:rFonts w:ascii="Garamond" w:hAnsi="Garamond" w:cs="Times New Roman"/>
          <w:lang w:val="fr-FR"/>
        </w:rPr>
        <w:t xml:space="preserve"> apparaît. Selon lui, l'homme est avant tout « </w:t>
      </w:r>
      <w:r w:rsidRPr="008A15C4">
        <w:rPr>
          <w:rFonts w:ascii="Garamond" w:hAnsi="Garamond" w:cs="Times New Roman"/>
          <w:lang w:val="fr-FR"/>
        </w:rPr>
        <w:t>un ani</w:t>
      </w:r>
      <w:r w:rsidR="00345A19" w:rsidRPr="008A15C4">
        <w:rPr>
          <w:rFonts w:ascii="Garamond" w:hAnsi="Garamond" w:cs="Times New Roman"/>
          <w:lang w:val="fr-FR"/>
        </w:rPr>
        <w:t xml:space="preserve">mal qui échange » : il échange en fonction de ses </w:t>
      </w:r>
      <w:r w:rsidRPr="008A15C4">
        <w:rPr>
          <w:rFonts w:ascii="Garamond" w:hAnsi="Garamond" w:cs="Times New Roman"/>
          <w:lang w:val="fr-FR"/>
        </w:rPr>
        <w:t>besoin</w:t>
      </w:r>
      <w:r w:rsidR="00345A19" w:rsidRPr="008A15C4">
        <w:rPr>
          <w:rFonts w:ascii="Garamond" w:hAnsi="Garamond" w:cs="Times New Roman"/>
          <w:lang w:val="fr-FR"/>
        </w:rPr>
        <w:t xml:space="preserve">s, afin d’obtenir ce dont il </w:t>
      </w:r>
      <w:r w:rsidRPr="008A15C4">
        <w:rPr>
          <w:rFonts w:ascii="Garamond" w:hAnsi="Garamond" w:cs="Times New Roman"/>
          <w:lang w:val="fr-FR"/>
        </w:rPr>
        <w:t>manque</w:t>
      </w:r>
      <w:r w:rsidR="00345A19" w:rsidRPr="008A15C4">
        <w:rPr>
          <w:rFonts w:ascii="Garamond" w:hAnsi="Garamond" w:cs="Times New Roman"/>
          <w:lang w:val="fr-FR"/>
        </w:rPr>
        <w:t xml:space="preserve">, en cédant </w:t>
      </w:r>
      <w:r w:rsidRPr="008A15C4">
        <w:rPr>
          <w:rFonts w:ascii="Garamond" w:hAnsi="Garamond" w:cs="Times New Roman"/>
          <w:lang w:val="fr-FR"/>
        </w:rPr>
        <w:t xml:space="preserve">des ressources qu'il possède </w:t>
      </w:r>
      <w:r w:rsidR="00345A19" w:rsidRPr="008A15C4">
        <w:rPr>
          <w:rFonts w:ascii="Garamond" w:hAnsi="Garamond" w:cs="Times New Roman"/>
          <w:lang w:val="fr-FR"/>
        </w:rPr>
        <w:t>suffisamment. Dans ses Cours de 1862 et à nouveau dans son ouvrage de 1907, Passy emprunte un extrait</w:t>
      </w:r>
      <w:r w:rsidRPr="008A15C4">
        <w:rPr>
          <w:rFonts w:ascii="Garamond" w:hAnsi="Garamond" w:cs="Times New Roman"/>
          <w:lang w:val="fr-FR"/>
        </w:rPr>
        <w:t xml:space="preserve"> d</w:t>
      </w:r>
      <w:r w:rsidR="00345A19" w:rsidRPr="008A15C4">
        <w:rPr>
          <w:rFonts w:ascii="Garamond" w:hAnsi="Garamond" w:cs="Times New Roman"/>
          <w:lang w:val="fr-FR"/>
        </w:rPr>
        <w:t xml:space="preserve">e l'une </w:t>
      </w:r>
      <w:r w:rsidRPr="008A15C4">
        <w:rPr>
          <w:rFonts w:ascii="Garamond" w:hAnsi="Garamond" w:cs="Times New Roman"/>
          <w:lang w:val="fr-FR"/>
        </w:rPr>
        <w:t>des fables de Floria</w:t>
      </w:r>
      <w:r w:rsidR="007E1255" w:rsidRPr="008A15C4">
        <w:rPr>
          <w:rFonts w:ascii="Garamond" w:hAnsi="Garamond" w:cs="Times New Roman"/>
          <w:lang w:val="fr-FR"/>
        </w:rPr>
        <w:t xml:space="preserve">n, « L'aveugle et le </w:t>
      </w:r>
      <w:r w:rsidR="00345A19" w:rsidRPr="008A15C4">
        <w:rPr>
          <w:rFonts w:ascii="Garamond" w:hAnsi="Garamond" w:cs="Times New Roman"/>
          <w:lang w:val="fr-FR"/>
        </w:rPr>
        <w:t>paralytique</w:t>
      </w:r>
      <w:r w:rsidR="007E1255" w:rsidRPr="008A15C4">
        <w:rPr>
          <w:rFonts w:ascii="Garamond" w:hAnsi="Garamond" w:cs="Times New Roman"/>
          <w:lang w:val="fr-FR"/>
        </w:rPr>
        <w:t xml:space="preserve"> »</w:t>
      </w:r>
      <w:r w:rsidRPr="008A15C4">
        <w:rPr>
          <w:rFonts w:ascii="Garamond" w:hAnsi="Garamond" w:cs="Times New Roman"/>
          <w:lang w:val="fr-FR"/>
        </w:rPr>
        <w:t xml:space="preserve">, </w:t>
      </w:r>
      <w:r w:rsidR="00345A19" w:rsidRPr="008A15C4">
        <w:rPr>
          <w:rFonts w:ascii="Garamond" w:hAnsi="Garamond" w:cs="Times New Roman"/>
          <w:lang w:val="fr-FR"/>
        </w:rPr>
        <w:t>afin de</w:t>
      </w:r>
      <w:r w:rsidRPr="008A15C4">
        <w:rPr>
          <w:rFonts w:ascii="Garamond" w:hAnsi="Garamond" w:cs="Times New Roman"/>
          <w:lang w:val="fr-FR"/>
        </w:rPr>
        <w:t xml:space="preserve"> rendre plus clair l'échange entre</w:t>
      </w:r>
      <w:r w:rsidR="00345A19" w:rsidRPr="008A15C4">
        <w:rPr>
          <w:rFonts w:ascii="Garamond" w:hAnsi="Garamond" w:cs="Times New Roman"/>
          <w:lang w:val="fr-FR"/>
        </w:rPr>
        <w:t xml:space="preserve"> les</w:t>
      </w:r>
      <w:r w:rsidRPr="008A15C4">
        <w:rPr>
          <w:rFonts w:ascii="Garamond" w:hAnsi="Garamond" w:cs="Times New Roman"/>
          <w:lang w:val="fr-FR"/>
        </w:rPr>
        <w:t xml:space="preserve"> homme</w:t>
      </w:r>
      <w:r w:rsidR="00345A19" w:rsidRPr="008A15C4">
        <w:rPr>
          <w:rFonts w:ascii="Garamond" w:hAnsi="Garamond" w:cs="Times New Roman"/>
          <w:lang w:val="fr-FR"/>
        </w:rPr>
        <w:t>s</w:t>
      </w:r>
      <w:r w:rsidRPr="008A15C4">
        <w:rPr>
          <w:rFonts w:ascii="Garamond" w:hAnsi="Garamond" w:cs="Times New Roman"/>
          <w:lang w:val="fr-FR"/>
        </w:rPr>
        <w:t xml:space="preserve">. L'aveugle a des jambes et le </w:t>
      </w:r>
      <w:r w:rsidR="00345A19" w:rsidRPr="008A15C4">
        <w:rPr>
          <w:rFonts w:ascii="Garamond" w:hAnsi="Garamond" w:cs="Times New Roman"/>
          <w:lang w:val="fr-FR"/>
        </w:rPr>
        <w:t>paralytique possède des yeux : l</w:t>
      </w:r>
      <w:r w:rsidRPr="008A15C4">
        <w:rPr>
          <w:rFonts w:ascii="Garamond" w:hAnsi="Garamond" w:cs="Times New Roman"/>
          <w:lang w:val="fr-FR"/>
        </w:rPr>
        <w:t xml:space="preserve">'aveugle sera le guide du </w:t>
      </w:r>
      <w:r w:rsidR="00345A19" w:rsidRPr="008A15C4">
        <w:rPr>
          <w:rFonts w:ascii="Garamond" w:hAnsi="Garamond" w:cs="Times New Roman"/>
          <w:lang w:val="fr-FR"/>
        </w:rPr>
        <w:t xml:space="preserve">paralytique </w:t>
      </w:r>
      <w:r w:rsidRPr="008A15C4">
        <w:rPr>
          <w:rFonts w:ascii="Garamond" w:hAnsi="Garamond" w:cs="Times New Roman"/>
          <w:lang w:val="fr-FR"/>
        </w:rPr>
        <w:t xml:space="preserve">et à l'inverse le </w:t>
      </w:r>
      <w:r w:rsidR="00345A19" w:rsidRPr="008A15C4">
        <w:rPr>
          <w:rFonts w:ascii="Garamond" w:hAnsi="Garamond" w:cs="Times New Roman"/>
          <w:lang w:val="fr-FR"/>
        </w:rPr>
        <w:t>paralytique sera le guide de l'aveugle. Ainsi</w:t>
      </w:r>
      <w:r w:rsidR="00E73545" w:rsidRPr="008A15C4">
        <w:rPr>
          <w:rFonts w:ascii="Garamond" w:hAnsi="Garamond" w:cs="Times New Roman"/>
          <w:lang w:val="fr-FR"/>
        </w:rPr>
        <w:t xml:space="preserve"> échangent</w:t>
      </w:r>
      <w:r w:rsidR="00345A19" w:rsidRPr="008A15C4">
        <w:rPr>
          <w:rFonts w:ascii="Garamond" w:hAnsi="Garamond" w:cs="Times New Roman"/>
          <w:lang w:val="fr-FR"/>
        </w:rPr>
        <w:t xml:space="preserve">-ils </w:t>
      </w:r>
      <w:r w:rsidR="00F660DD" w:rsidRPr="008A15C4">
        <w:rPr>
          <w:rFonts w:ascii="Garamond" w:hAnsi="Garamond" w:cs="Times New Roman"/>
          <w:lang w:val="fr-FR"/>
        </w:rPr>
        <w:t xml:space="preserve">leurs « biens » </w:t>
      </w:r>
      <w:r w:rsidR="00345A19" w:rsidRPr="008A15C4">
        <w:rPr>
          <w:rFonts w:ascii="Garamond" w:hAnsi="Garamond" w:cs="Times New Roman"/>
          <w:lang w:val="fr-FR"/>
        </w:rPr>
        <w:t>pour améliorer tous les deux leur situation.</w:t>
      </w:r>
      <w:r w:rsidR="00E73545" w:rsidRPr="008A15C4">
        <w:rPr>
          <w:rFonts w:ascii="Garamond" w:hAnsi="Garamond" w:cs="Times New Roman"/>
          <w:lang w:val="fr-FR"/>
        </w:rPr>
        <w:t xml:space="preserve"> </w:t>
      </w:r>
      <w:r w:rsidR="00F660DD" w:rsidRPr="008A15C4">
        <w:rPr>
          <w:rFonts w:ascii="Garamond" w:hAnsi="Garamond" w:cs="Times New Roman"/>
          <w:lang w:val="fr-FR"/>
        </w:rPr>
        <w:t>Cette fable illustre le fait que par l’échange,</w:t>
      </w:r>
      <w:r w:rsidR="00E73545" w:rsidRPr="008A15C4">
        <w:rPr>
          <w:rFonts w:ascii="Garamond" w:hAnsi="Garamond" w:cs="Times New Roman"/>
          <w:lang w:val="fr-FR"/>
        </w:rPr>
        <w:t xml:space="preserve"> l'homme pourra garantir sa survie</w:t>
      </w:r>
      <w:r w:rsidR="00117E24" w:rsidRPr="008A15C4">
        <w:rPr>
          <w:rFonts w:ascii="Garamond" w:hAnsi="Garamond" w:cs="Times New Roman"/>
          <w:lang w:val="fr-FR"/>
        </w:rPr>
        <w:t xml:space="preserve"> contre les difficu</w:t>
      </w:r>
      <w:r w:rsidR="00F660DD" w:rsidRPr="008A15C4">
        <w:rPr>
          <w:rFonts w:ascii="Garamond" w:hAnsi="Garamond" w:cs="Times New Roman"/>
          <w:lang w:val="fr-FR"/>
        </w:rPr>
        <w:t>ltés</w:t>
      </w:r>
      <w:r w:rsidR="00E73545" w:rsidRPr="008A15C4">
        <w:rPr>
          <w:rFonts w:ascii="Garamond" w:hAnsi="Garamond" w:cs="Times New Roman"/>
          <w:lang w:val="fr-FR"/>
        </w:rPr>
        <w:t xml:space="preserve">. </w:t>
      </w:r>
    </w:p>
    <w:p w:rsidR="00117E24" w:rsidRPr="008A15C4" w:rsidRDefault="00117E24"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r w:rsidRPr="008A15C4">
        <w:rPr>
          <w:rFonts w:ascii="Garamond" w:hAnsi="Garamond" w:cs="Times New Roman"/>
          <w:lang w:val="fr-FR"/>
        </w:rPr>
        <w:t xml:space="preserve">     </w:t>
      </w:r>
    </w:p>
    <w:p w:rsidR="007E1255" w:rsidRPr="008A15C4" w:rsidRDefault="00117E24"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r w:rsidRPr="008A15C4">
        <w:rPr>
          <w:rFonts w:ascii="Garamond" w:hAnsi="Garamond" w:cs="Times New Roman"/>
          <w:lang w:val="fr-FR"/>
        </w:rPr>
        <w:t xml:space="preserve">     L'échange entre deux hommes commence par les </w:t>
      </w:r>
      <w:r w:rsidRPr="008A15C4">
        <w:rPr>
          <w:rFonts w:ascii="Garamond" w:hAnsi="Garamond" w:cs="Times New Roman"/>
          <w:i/>
          <w:lang w:val="fr-FR"/>
        </w:rPr>
        <w:t>trocs</w:t>
      </w:r>
      <w:r w:rsidRPr="008A15C4">
        <w:rPr>
          <w:rFonts w:ascii="Garamond" w:hAnsi="Garamond" w:cs="Times New Roman"/>
          <w:lang w:val="fr-FR"/>
        </w:rPr>
        <w:t xml:space="preserve"> de produits basiques, </w:t>
      </w:r>
      <w:r w:rsidR="00F660DD" w:rsidRPr="008A15C4">
        <w:rPr>
          <w:rFonts w:ascii="Garamond" w:hAnsi="Garamond" w:cs="Times New Roman"/>
          <w:lang w:val="fr-FR"/>
        </w:rPr>
        <w:t>que l’un souhaite acquérir, et que l’autre souhaite céder. On peut parler de</w:t>
      </w:r>
      <w:r w:rsidRPr="008A15C4">
        <w:rPr>
          <w:rFonts w:ascii="Garamond" w:hAnsi="Garamond" w:cs="Times New Roman"/>
          <w:lang w:val="fr-FR"/>
        </w:rPr>
        <w:t xml:space="preserve"> simple </w:t>
      </w:r>
      <w:r w:rsidRPr="008A15C4">
        <w:rPr>
          <w:rFonts w:ascii="Garamond" w:hAnsi="Garamond" w:cs="Times New Roman"/>
          <w:i/>
          <w:lang w:val="fr-FR"/>
        </w:rPr>
        <w:t>troc en nature</w:t>
      </w:r>
      <w:r w:rsidRPr="008A15C4">
        <w:rPr>
          <w:rFonts w:ascii="Garamond" w:hAnsi="Garamond" w:cs="Times New Roman"/>
          <w:lang w:val="fr-FR"/>
        </w:rPr>
        <w:t xml:space="preserve">. </w:t>
      </w:r>
      <w:r w:rsidR="006F5D63" w:rsidRPr="008A15C4">
        <w:rPr>
          <w:rFonts w:ascii="Garamond" w:hAnsi="Garamond" w:cs="Times New Roman"/>
          <w:lang w:val="fr-FR"/>
        </w:rPr>
        <w:t xml:space="preserve">Mais cet échange n'est pas tout </w:t>
      </w:r>
      <w:r w:rsidR="00F660DD" w:rsidRPr="008A15C4">
        <w:rPr>
          <w:rFonts w:ascii="Garamond" w:hAnsi="Garamond" w:cs="Times New Roman"/>
          <w:lang w:val="fr-FR"/>
        </w:rPr>
        <w:t>à fait parfait ; parfois,</w:t>
      </w:r>
      <w:r w:rsidR="006F5D63" w:rsidRPr="008A15C4">
        <w:rPr>
          <w:rFonts w:ascii="Garamond" w:hAnsi="Garamond" w:cs="Times New Roman"/>
          <w:lang w:val="fr-FR"/>
        </w:rPr>
        <w:t xml:space="preserve"> entre deux ho</w:t>
      </w:r>
      <w:r w:rsidR="00F660DD" w:rsidRPr="008A15C4">
        <w:rPr>
          <w:rFonts w:ascii="Garamond" w:hAnsi="Garamond" w:cs="Times New Roman"/>
          <w:lang w:val="fr-FR"/>
        </w:rPr>
        <w:t xml:space="preserve">mmes, les besoins ne sont pas </w:t>
      </w:r>
      <w:r w:rsidR="00F660DD" w:rsidRPr="008A15C4">
        <w:rPr>
          <w:rFonts w:ascii="Garamond" w:hAnsi="Garamond" w:cs="Times New Roman"/>
          <w:lang w:val="fr-FR"/>
        </w:rPr>
        <w:lastRenderedPageBreak/>
        <w:t>les mêmes. I</w:t>
      </w:r>
      <w:r w:rsidR="006F5D63" w:rsidRPr="008A15C4">
        <w:rPr>
          <w:rFonts w:ascii="Garamond" w:hAnsi="Garamond" w:cs="Times New Roman"/>
          <w:lang w:val="fr-FR"/>
        </w:rPr>
        <w:t xml:space="preserve">l faut dans ce cas </w:t>
      </w:r>
      <w:r w:rsidR="00A75FB2" w:rsidRPr="008A15C4">
        <w:rPr>
          <w:rFonts w:ascii="Garamond" w:hAnsi="Garamond" w:cs="Times New Roman"/>
          <w:lang w:val="fr-FR"/>
        </w:rPr>
        <w:t xml:space="preserve">une tierce personne qui puisse </w:t>
      </w:r>
      <w:r w:rsidR="00F660DD" w:rsidRPr="008A15C4">
        <w:rPr>
          <w:rFonts w:ascii="Garamond" w:hAnsi="Garamond" w:cs="Times New Roman"/>
          <w:lang w:val="fr-FR"/>
        </w:rPr>
        <w:t xml:space="preserve">leur donner ce qu'ils désirent, en servant d’intermédiaire ; </w:t>
      </w:r>
      <w:r w:rsidR="006F5D63" w:rsidRPr="008A15C4">
        <w:rPr>
          <w:rFonts w:ascii="Garamond" w:hAnsi="Garamond" w:cs="Times New Roman"/>
          <w:lang w:val="fr-FR"/>
        </w:rPr>
        <w:t xml:space="preserve">il s'agit </w:t>
      </w:r>
      <w:r w:rsidR="00F660DD" w:rsidRPr="008A15C4">
        <w:rPr>
          <w:rFonts w:ascii="Garamond" w:hAnsi="Garamond" w:cs="Times New Roman"/>
          <w:lang w:val="fr-FR"/>
        </w:rPr>
        <w:t>alors</w:t>
      </w:r>
      <w:r w:rsidR="006F5D63" w:rsidRPr="008A15C4">
        <w:rPr>
          <w:rFonts w:ascii="Garamond" w:hAnsi="Garamond" w:cs="Times New Roman"/>
          <w:lang w:val="fr-FR"/>
        </w:rPr>
        <w:t xml:space="preserve"> </w:t>
      </w:r>
      <w:r w:rsidR="00F660DD" w:rsidRPr="008A15C4">
        <w:rPr>
          <w:rFonts w:ascii="Garamond" w:hAnsi="Garamond" w:cs="Times New Roman"/>
          <w:lang w:val="fr-FR"/>
        </w:rPr>
        <w:t>d’</w:t>
      </w:r>
      <w:r w:rsidR="006F5D63" w:rsidRPr="008A15C4">
        <w:rPr>
          <w:rFonts w:ascii="Garamond" w:hAnsi="Garamond" w:cs="Times New Roman"/>
          <w:lang w:val="fr-FR"/>
        </w:rPr>
        <w:t xml:space="preserve">un </w:t>
      </w:r>
      <w:r w:rsidR="006F5D63" w:rsidRPr="008A15C4">
        <w:rPr>
          <w:rFonts w:ascii="Garamond" w:hAnsi="Garamond" w:cs="Times New Roman"/>
          <w:i/>
          <w:lang w:val="fr-FR"/>
        </w:rPr>
        <w:t>troc circulaire</w:t>
      </w:r>
      <w:r w:rsidR="006F5D63" w:rsidRPr="008A15C4">
        <w:rPr>
          <w:rFonts w:ascii="Garamond" w:hAnsi="Garamond" w:cs="Times New Roman"/>
          <w:lang w:val="fr-FR"/>
        </w:rPr>
        <w:t xml:space="preserve">. </w:t>
      </w:r>
      <w:r w:rsidR="00A75FB2" w:rsidRPr="008A15C4">
        <w:rPr>
          <w:rFonts w:ascii="Garamond" w:hAnsi="Garamond" w:cs="Times New Roman"/>
          <w:lang w:val="fr-FR"/>
        </w:rPr>
        <w:t>Mais comment c</w:t>
      </w:r>
      <w:r w:rsidR="006F5D63" w:rsidRPr="008A15C4">
        <w:rPr>
          <w:rFonts w:ascii="Garamond" w:hAnsi="Garamond" w:cs="Times New Roman"/>
          <w:lang w:val="fr-FR"/>
        </w:rPr>
        <w:t xml:space="preserve">e type d'échange </w:t>
      </w:r>
      <w:r w:rsidR="00A75FB2" w:rsidRPr="008A15C4">
        <w:rPr>
          <w:rFonts w:ascii="Garamond" w:hAnsi="Garamond" w:cs="Times New Roman"/>
          <w:lang w:val="fr-FR"/>
        </w:rPr>
        <w:t>pourra-t-il intervenir lorsque de la distance ou du</w:t>
      </w:r>
      <w:r w:rsidR="006D66BD" w:rsidRPr="008A15C4">
        <w:rPr>
          <w:rFonts w:ascii="Garamond" w:hAnsi="Garamond" w:cs="Times New Roman"/>
          <w:lang w:val="fr-FR"/>
        </w:rPr>
        <w:t xml:space="preserve"> temps</w:t>
      </w:r>
      <w:r w:rsidR="00A75FB2" w:rsidRPr="008A15C4">
        <w:rPr>
          <w:rFonts w:ascii="Garamond" w:hAnsi="Garamond" w:cs="Times New Roman"/>
          <w:lang w:val="fr-FR"/>
        </w:rPr>
        <w:t xml:space="preserve"> séparent les co-échangeurs ? La solution, indique bien Passy, est dans le recours à « </w:t>
      </w:r>
      <w:r w:rsidR="006D66BD" w:rsidRPr="008A15C4">
        <w:rPr>
          <w:rFonts w:ascii="Garamond" w:hAnsi="Garamond" w:cs="Times New Roman"/>
          <w:lang w:val="fr-FR"/>
        </w:rPr>
        <w:t>une sorte d'équivalent, reconnu pour tel pa</w:t>
      </w:r>
      <w:r w:rsidR="00A75FB2" w:rsidRPr="008A15C4">
        <w:rPr>
          <w:rFonts w:ascii="Garamond" w:hAnsi="Garamond" w:cs="Times New Roman"/>
          <w:lang w:val="fr-FR"/>
        </w:rPr>
        <w:t>r tout le monde », une marchandise spéciale qui est la monnaie.</w:t>
      </w:r>
    </w:p>
    <w:p w:rsidR="003F45EE" w:rsidRPr="008A15C4" w:rsidRDefault="003F45EE"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p>
    <w:p w:rsidR="004E28A2" w:rsidRPr="008A15C4" w:rsidRDefault="003F45EE"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r w:rsidRPr="008A15C4">
        <w:rPr>
          <w:rFonts w:ascii="Garamond" w:hAnsi="Garamond" w:cs="Times New Roman"/>
          <w:lang w:val="fr-FR"/>
        </w:rPr>
        <w:t xml:space="preserve">     </w:t>
      </w:r>
      <w:r w:rsidR="00A75FB2" w:rsidRPr="008A15C4">
        <w:rPr>
          <w:rFonts w:ascii="Garamond" w:hAnsi="Garamond" w:cs="Times New Roman"/>
          <w:lang w:val="fr-FR"/>
        </w:rPr>
        <w:t xml:space="preserve">Reste à savoir quelle marchandise employer pour cet usage. Pour le savoir, on peut se fier aux histoires de la monnaie, dont la meilleure, à l’époque où Passy écrivait, était celle de Germain Garnier. </w:t>
      </w:r>
      <w:r w:rsidR="008A15C4">
        <w:rPr>
          <w:rStyle w:val="Appelnotedebasdep"/>
          <w:rFonts w:ascii="Garamond" w:hAnsi="Garamond" w:cs="Times New Roman"/>
          <w:lang w:val="fr-FR"/>
        </w:rPr>
        <w:footnoteReference w:id="3"/>
      </w:r>
      <w:r w:rsidR="008A15C4">
        <w:rPr>
          <w:rFonts w:ascii="Garamond" w:hAnsi="Garamond" w:cs="Times New Roman"/>
          <w:lang w:val="fr-FR"/>
        </w:rPr>
        <w:t xml:space="preserve"> </w:t>
      </w:r>
      <w:r w:rsidR="00506A24" w:rsidRPr="008A15C4">
        <w:rPr>
          <w:rFonts w:ascii="Garamond" w:hAnsi="Garamond" w:cs="Times New Roman"/>
          <w:lang w:val="fr-FR"/>
        </w:rPr>
        <w:t xml:space="preserve">Selon ces récits, il semble que </w:t>
      </w:r>
      <w:r w:rsidRPr="008A15C4">
        <w:rPr>
          <w:rFonts w:ascii="Garamond" w:hAnsi="Garamond" w:cs="Times New Roman"/>
          <w:lang w:val="fr-FR"/>
        </w:rPr>
        <w:t xml:space="preserve">le tabac et le blé ont été les </w:t>
      </w:r>
      <w:r w:rsidR="00506A24" w:rsidRPr="008A15C4">
        <w:rPr>
          <w:rFonts w:ascii="Garamond" w:hAnsi="Garamond" w:cs="Times New Roman"/>
          <w:lang w:val="fr-FR"/>
        </w:rPr>
        <w:t xml:space="preserve">marchandises les </w:t>
      </w:r>
      <w:r w:rsidRPr="008A15C4">
        <w:rPr>
          <w:rFonts w:ascii="Garamond" w:hAnsi="Garamond" w:cs="Times New Roman"/>
          <w:lang w:val="fr-FR"/>
        </w:rPr>
        <w:t>plus employé</w:t>
      </w:r>
      <w:r w:rsidR="00506A24" w:rsidRPr="008A15C4">
        <w:rPr>
          <w:rFonts w:ascii="Garamond" w:hAnsi="Garamond" w:cs="Times New Roman"/>
          <w:lang w:val="fr-FR"/>
        </w:rPr>
        <w:t>es</w:t>
      </w:r>
      <w:r w:rsidRPr="008A15C4">
        <w:rPr>
          <w:rFonts w:ascii="Garamond" w:hAnsi="Garamond" w:cs="Times New Roman"/>
          <w:lang w:val="fr-FR"/>
        </w:rPr>
        <w:t xml:space="preserve"> </w:t>
      </w:r>
      <w:r w:rsidR="00506A24" w:rsidRPr="008A15C4">
        <w:rPr>
          <w:rFonts w:ascii="Garamond" w:hAnsi="Garamond" w:cs="Times New Roman"/>
          <w:lang w:val="fr-FR"/>
        </w:rPr>
        <w:t xml:space="preserve">dans la plupart des pays du monde. </w:t>
      </w:r>
      <w:r w:rsidRPr="008A15C4">
        <w:rPr>
          <w:rFonts w:ascii="Garamond" w:hAnsi="Garamond" w:cs="Times New Roman"/>
          <w:lang w:val="fr-FR"/>
        </w:rPr>
        <w:t xml:space="preserve">Le tabac est </w:t>
      </w:r>
      <w:r w:rsidR="00506A24" w:rsidRPr="008A15C4">
        <w:rPr>
          <w:rFonts w:ascii="Garamond" w:hAnsi="Garamond" w:cs="Times New Roman"/>
          <w:lang w:val="fr-FR"/>
        </w:rPr>
        <w:t>une denrée présente dans de nombreux pays. En Amérique, comme par exemple dans l’Etat de Virginie, ainsi que l’a confirmé Édouard Laboulaye, homme politique français et aussi ami proche de Frédéric Passy, le tabac était utilisé comme principal moyen d’échange. Non loin de là, dans l’État du</w:t>
      </w:r>
      <w:r w:rsidR="001B0621" w:rsidRPr="008A15C4">
        <w:rPr>
          <w:rFonts w:ascii="Garamond" w:hAnsi="Garamond" w:cs="Times New Roman"/>
          <w:lang w:val="fr-FR"/>
        </w:rPr>
        <w:t xml:space="preserve"> Massachusetts</w:t>
      </w:r>
      <w:r w:rsidR="00506A24" w:rsidRPr="008A15C4">
        <w:rPr>
          <w:rFonts w:ascii="Garamond" w:hAnsi="Garamond" w:cs="Times New Roman"/>
          <w:lang w:val="fr-FR"/>
        </w:rPr>
        <w:t xml:space="preserve">, c’est </w:t>
      </w:r>
      <w:r w:rsidR="001B0621" w:rsidRPr="008A15C4">
        <w:rPr>
          <w:rFonts w:ascii="Garamond" w:hAnsi="Garamond" w:cs="Times New Roman"/>
          <w:lang w:val="fr-FR"/>
        </w:rPr>
        <w:t xml:space="preserve">le blé </w:t>
      </w:r>
      <w:r w:rsidR="00506A24" w:rsidRPr="008A15C4">
        <w:rPr>
          <w:rFonts w:ascii="Garamond" w:hAnsi="Garamond" w:cs="Times New Roman"/>
          <w:lang w:val="fr-FR"/>
        </w:rPr>
        <w:t xml:space="preserve">qui fut choisi </w:t>
      </w:r>
      <w:r w:rsidR="001B0621" w:rsidRPr="008A15C4">
        <w:rPr>
          <w:rFonts w:ascii="Garamond" w:hAnsi="Garamond" w:cs="Times New Roman"/>
          <w:lang w:val="fr-FR"/>
        </w:rPr>
        <w:t xml:space="preserve">comme </w:t>
      </w:r>
      <w:r w:rsidR="00506A24" w:rsidRPr="008A15C4">
        <w:rPr>
          <w:rFonts w:ascii="Garamond" w:hAnsi="Garamond" w:cs="Times New Roman"/>
          <w:lang w:val="fr-FR"/>
        </w:rPr>
        <w:t>étalon monétaire.</w:t>
      </w:r>
    </w:p>
    <w:p w:rsidR="004E28A2" w:rsidRPr="008A15C4" w:rsidRDefault="004E28A2"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p>
    <w:p w:rsidR="00962BD6" w:rsidRDefault="004E28A2"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r w:rsidRPr="008A15C4">
        <w:rPr>
          <w:rFonts w:ascii="Garamond" w:hAnsi="Garamond" w:cs="Times New Roman"/>
          <w:lang w:val="fr-FR"/>
        </w:rPr>
        <w:t xml:space="preserve">    </w:t>
      </w:r>
      <w:r w:rsidR="00F412D3" w:rsidRPr="008A15C4">
        <w:rPr>
          <w:rFonts w:ascii="Garamond" w:hAnsi="Garamond" w:cs="Times New Roman"/>
          <w:lang w:val="fr-FR"/>
        </w:rPr>
        <w:t xml:space="preserve">Pour un partisan de la monnaie marchandise </w:t>
      </w:r>
      <w:r w:rsidR="00962BD6" w:rsidRPr="008A15C4">
        <w:rPr>
          <w:rFonts w:ascii="Garamond" w:hAnsi="Garamond" w:cs="Times New Roman"/>
          <w:lang w:val="fr-FR"/>
        </w:rPr>
        <w:t>comme Passy, ces faits sont d’importants signaux de ce que lorsque les hommes ont vu émerger le besoin de monnaie, ce fut toujours des marchandises, et d’abord les plus communes.</w:t>
      </w:r>
    </w:p>
    <w:p w:rsidR="008A15C4" w:rsidRPr="008A15C4" w:rsidRDefault="008A15C4"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p>
    <w:p w:rsidR="00962BD6" w:rsidRPr="008A15C4" w:rsidRDefault="00962BD6"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r w:rsidRPr="008A15C4">
        <w:rPr>
          <w:rFonts w:ascii="Garamond" w:hAnsi="Garamond" w:cs="Times New Roman"/>
          <w:lang w:val="fr-FR"/>
        </w:rPr>
        <w:t>     Ce rappel historique, première étape de chacun des exposés monétaires de Frédéric Passy, est du plus grand intérêt pour notre économiste.</w:t>
      </w:r>
      <w:r w:rsidR="006747BE" w:rsidRPr="008A15C4">
        <w:rPr>
          <w:rFonts w:ascii="Garamond" w:hAnsi="Garamond" w:cs="Times New Roman"/>
          <w:lang w:val="fr-FR"/>
        </w:rPr>
        <w:t xml:space="preserve"> Il est en effet important pour lui, comme pour tout théoricien, </w:t>
      </w:r>
      <w:r w:rsidR="00340005" w:rsidRPr="008A15C4">
        <w:rPr>
          <w:rFonts w:ascii="Garamond" w:hAnsi="Garamond" w:cs="Times New Roman"/>
          <w:lang w:val="fr-FR"/>
        </w:rPr>
        <w:t>de faire reposer ses idées sur la</w:t>
      </w:r>
      <w:r w:rsidR="00C9025B" w:rsidRPr="008A15C4">
        <w:rPr>
          <w:rFonts w:ascii="Garamond" w:hAnsi="Garamond" w:cs="Times New Roman"/>
          <w:lang w:val="fr-FR"/>
        </w:rPr>
        <w:t xml:space="preserve"> base des réalités historiques. </w:t>
      </w:r>
    </w:p>
    <w:p w:rsidR="00962BD6" w:rsidRPr="008A15C4" w:rsidRDefault="00962BD6"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p>
    <w:p w:rsidR="00C9025B" w:rsidRPr="008A15C4" w:rsidRDefault="00C9025B"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r w:rsidRPr="008A15C4">
        <w:rPr>
          <w:rFonts w:ascii="Garamond" w:hAnsi="Garamond" w:cs="Times New Roman"/>
          <w:lang w:val="fr-FR"/>
        </w:rPr>
        <w:t>     Lui, le défenseur des monnaies marchandises, souligne donc cet usage général, mais ce n’est pas pour les présenter sous un jour entièrement favorable. Ces monnaies marchandises, qui ne sont pas encore des métaux précieux, ont de nombreux défauts. Elles sont fragiles, encombrantes à transporter, et difficile à conserver sans risque de détérioration.</w:t>
      </w:r>
    </w:p>
    <w:p w:rsidR="00A748E1" w:rsidRPr="008A15C4" w:rsidRDefault="00A748E1"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p>
    <w:p w:rsidR="00C9025B" w:rsidRPr="008A15C4" w:rsidRDefault="00A748E1"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r w:rsidRPr="008A15C4">
        <w:rPr>
          <w:rFonts w:ascii="Garamond" w:hAnsi="Garamond" w:cs="Times New Roman"/>
          <w:lang w:val="fr-FR"/>
        </w:rPr>
        <w:t xml:space="preserve">    </w:t>
      </w:r>
      <w:r w:rsidR="00C9025B" w:rsidRPr="008A15C4">
        <w:rPr>
          <w:rFonts w:ascii="Garamond" w:hAnsi="Garamond" w:cs="Times New Roman"/>
          <w:lang w:val="fr-FR"/>
        </w:rPr>
        <w:t xml:space="preserve">Or il s’avère justement que les métaux précieux, par leurs caractéristiques naturelles, disposent de ces avantages que les simples marchandises n’ont pas : d’où leur emploi progressif comme monnaie. Les métaux précieux, or ou argent, sont faciles à conserver sans risque, de par leur solidité ; ils sont aisément transformables en petites unités ; ils sont tout aussi aisément reconnaissables car de qualité uniforme ; enfin, de très petits et très légers morceaux de ces métaux renferment une grande valeur. Cette valeur, ils l’ont surtout de manière objective, et non pas légale : les métaux ont toujours une vraie valeur, puisque les hommes les désirent et en font usage. </w:t>
      </w:r>
    </w:p>
    <w:p w:rsidR="00C9025B" w:rsidRPr="008A15C4" w:rsidRDefault="00C9025B"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p>
    <w:p w:rsidR="00C9025B" w:rsidRPr="008A15C4" w:rsidRDefault="00C9025B"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r w:rsidRPr="008A15C4">
        <w:rPr>
          <w:rFonts w:ascii="Garamond" w:hAnsi="Garamond" w:cs="Times New Roman"/>
          <w:lang w:val="fr-FR"/>
        </w:rPr>
        <w:t xml:space="preserve">     Telles sont les raisons pour lesquels, selon Passy, les métaux précieux représentent parfaitement aux conditions pour constituer la monnaie. Rappelant les exigences que doit </w:t>
      </w:r>
      <w:r w:rsidRPr="008A15C4">
        <w:rPr>
          <w:rFonts w:ascii="Garamond" w:hAnsi="Garamond" w:cs="Times New Roman"/>
          <w:lang w:val="fr-FR"/>
        </w:rPr>
        <w:lastRenderedPageBreak/>
        <w:t>remplir une marchandise pour devenir une monnaie, notre auteur indique :</w:t>
      </w:r>
    </w:p>
    <w:p w:rsidR="0088070E" w:rsidRPr="008A15C4" w:rsidRDefault="0088070E"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p>
    <w:p w:rsidR="0013182E" w:rsidRPr="008A15C4" w:rsidRDefault="00C9025B"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7" w:right="567"/>
        <w:jc w:val="both"/>
        <w:rPr>
          <w:rFonts w:ascii="Garamond" w:hAnsi="Garamond" w:cs="Times New Roman"/>
          <w:sz w:val="20"/>
          <w:lang w:val="fr-FR"/>
        </w:rPr>
      </w:pPr>
      <w:r w:rsidRPr="008A15C4">
        <w:rPr>
          <w:rFonts w:ascii="Garamond" w:hAnsi="Garamond" w:cs="Times New Roman"/>
          <w:sz w:val="20"/>
          <w:lang w:val="fr-FR"/>
        </w:rPr>
        <w:t xml:space="preserve"> </w:t>
      </w:r>
      <w:r w:rsidR="0013182E" w:rsidRPr="008A15C4">
        <w:rPr>
          <w:rFonts w:ascii="Garamond" w:hAnsi="Garamond" w:cs="Times New Roman"/>
          <w:sz w:val="20"/>
          <w:lang w:val="fr-FR"/>
        </w:rPr>
        <w:t>«</w:t>
      </w:r>
      <w:r w:rsidRPr="008A15C4">
        <w:rPr>
          <w:rFonts w:ascii="Garamond" w:hAnsi="Garamond" w:cs="Times New Roman"/>
          <w:sz w:val="20"/>
          <w:lang w:val="fr-FR"/>
        </w:rPr>
        <w:t xml:space="preserve"> I</w:t>
      </w:r>
      <w:r w:rsidR="0013182E" w:rsidRPr="008A15C4">
        <w:rPr>
          <w:rFonts w:ascii="Garamond" w:hAnsi="Garamond" w:cs="Times New Roman"/>
          <w:sz w:val="20"/>
          <w:lang w:val="fr-FR"/>
        </w:rPr>
        <w:t>l faut que ce soit un objet qui, par lui-même et à part toute intervention de la puissance publique, par sa nature propre, et par elle seule, c'est-à-dire par l'utilité réelle dont il est pour les hommes, par le sérieux et par la généralité des besoins auxquels il répond, soit accepté sponta</w:t>
      </w:r>
      <w:r w:rsidR="00AF6C61">
        <w:rPr>
          <w:rFonts w:ascii="Garamond" w:hAnsi="Garamond" w:cs="Times New Roman"/>
          <w:sz w:val="20"/>
          <w:lang w:val="fr-FR"/>
        </w:rPr>
        <w:t>-</w:t>
      </w:r>
      <w:r w:rsidR="0013182E" w:rsidRPr="008A15C4">
        <w:rPr>
          <w:rFonts w:ascii="Garamond" w:hAnsi="Garamond" w:cs="Times New Roman"/>
          <w:sz w:val="20"/>
          <w:lang w:val="fr-FR"/>
        </w:rPr>
        <w:t xml:space="preserve">nément de tous comme ayant une valeur intrinsèque et indestructible. Il faut que ce soit une marchandise qui vaille comme monnaie sans doute, mais qui vaille d'abord </w:t>
      </w:r>
      <w:r w:rsidR="0013182E" w:rsidRPr="008A15C4">
        <w:rPr>
          <w:rFonts w:ascii="Garamond" w:hAnsi="Garamond" w:cs="Times New Roman"/>
          <w:i/>
          <w:iCs/>
          <w:sz w:val="20"/>
          <w:lang w:val="fr-FR"/>
        </w:rPr>
        <w:t xml:space="preserve">comme marchandise, </w:t>
      </w:r>
      <w:r w:rsidR="0013182E" w:rsidRPr="008A15C4">
        <w:rPr>
          <w:rFonts w:ascii="Garamond" w:hAnsi="Garamond" w:cs="Times New Roman"/>
          <w:sz w:val="20"/>
          <w:lang w:val="fr-FR"/>
        </w:rPr>
        <w:t>indépendamment de sa fonction monétaire. Il faut qu'avant d'être façonnée en pièces destinées à circuler, cette matière circule déjà en raison de cette valeur propre et reconnue. Et il faut que, le lendemain du jour où elle aura été transformée en disques monétaires, elle puisse, sans rien perdre de plus que le prix de la façon qui aura servi à la transformer de nouveau, être remise dans le commerce sous sa forme primitive, à l'état de matière brute, de pure marchandise, con</w:t>
      </w:r>
      <w:r w:rsidR="00AF6C61">
        <w:rPr>
          <w:rFonts w:ascii="Garamond" w:hAnsi="Garamond" w:cs="Times New Roman"/>
          <w:sz w:val="20"/>
          <w:lang w:val="fr-FR"/>
        </w:rPr>
        <w:t>-</w:t>
      </w:r>
      <w:r w:rsidR="0013182E" w:rsidRPr="008A15C4">
        <w:rPr>
          <w:rFonts w:ascii="Garamond" w:hAnsi="Garamond" w:cs="Times New Roman"/>
          <w:sz w:val="20"/>
          <w:lang w:val="fr-FR"/>
        </w:rPr>
        <w:t xml:space="preserve">servant encore, dans cet état, ses mérites et ses qualités essentielles d'équivalent. Eh bien ! les métaux, les métaux précieux, chacun doit le comprendre sans plus d'explication, répondent excellemment à cette condition. Et c'est ce que l'illustre Turgot exprimait en ces deux lignes d'une netteté achevée : </w:t>
      </w:r>
      <w:r w:rsidR="0013182E" w:rsidRPr="008A15C4">
        <w:rPr>
          <w:rFonts w:ascii="Garamond" w:hAnsi="Garamond" w:cs="Times New Roman"/>
          <w:i/>
          <w:iCs/>
          <w:sz w:val="20"/>
          <w:lang w:val="fr-FR"/>
        </w:rPr>
        <w:t>Toute marchandise est monnaie et toute monnaie est d'abord marchandise.</w:t>
      </w:r>
      <w:r w:rsidR="0013182E" w:rsidRPr="008A15C4">
        <w:rPr>
          <w:rFonts w:ascii="Garamond" w:hAnsi="Garamond" w:cs="Times New Roman"/>
          <w:iCs/>
          <w:sz w:val="20"/>
          <w:lang w:val="fr-FR"/>
        </w:rPr>
        <w:t xml:space="preserve"> »</w:t>
      </w:r>
      <w:r w:rsidR="0088070E" w:rsidRPr="008A15C4">
        <w:rPr>
          <w:rFonts w:ascii="Garamond" w:hAnsi="Garamond" w:cs="Times New Roman"/>
          <w:sz w:val="20"/>
          <w:lang w:val="fr-FR"/>
        </w:rPr>
        <w:t xml:space="preserve"> </w:t>
      </w:r>
      <w:r w:rsidR="00C507A5">
        <w:rPr>
          <w:rStyle w:val="Appelnotedebasdep"/>
          <w:rFonts w:ascii="Garamond" w:hAnsi="Garamond" w:cs="Times New Roman"/>
          <w:sz w:val="20"/>
          <w:lang w:val="fr-FR"/>
        </w:rPr>
        <w:footnoteReference w:id="4"/>
      </w:r>
    </w:p>
    <w:p w:rsidR="0013182E" w:rsidRPr="008A15C4" w:rsidRDefault="0013182E"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p>
    <w:p w:rsidR="008A15C4" w:rsidRDefault="004F02A0"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r>
        <w:rPr>
          <w:rFonts w:ascii="Garamond" w:hAnsi="Garamond" w:cs="Times New Roman"/>
          <w:lang w:val="fr-FR"/>
        </w:rPr>
        <w:t xml:space="preserve">     En d’autres termes, la monnaie doit d’abord et avant tout être une marchandise, et une marchandise que ses qualités intrinsèques en tant que marchandise rendent estimables aux yeux des hommes. Cependant, </w:t>
      </w:r>
      <w:r w:rsidR="009A0010">
        <w:rPr>
          <w:rFonts w:ascii="Garamond" w:hAnsi="Garamond" w:cs="Times New Roman"/>
          <w:lang w:val="fr-FR"/>
        </w:rPr>
        <w:t xml:space="preserve">si </w:t>
      </w:r>
      <w:r w:rsidR="00AF6C61">
        <w:rPr>
          <w:rFonts w:ascii="Garamond" w:hAnsi="Garamond" w:cs="Times New Roman"/>
          <w:lang w:val="fr-FR"/>
        </w:rPr>
        <w:t xml:space="preserve">la nature même de la monnaie et ses fonctions exigent que ce soient des marchandises qui soient utilisées, quel rôle reste-t-il pour la puissance pu-blique ? Le choix d’une unité monétaire se fait-il sans lui, par le choix du marché seul ? </w:t>
      </w:r>
    </w:p>
    <w:p w:rsidR="004F02A0" w:rsidRDefault="004F02A0"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p>
    <w:p w:rsidR="00194949" w:rsidRPr="008A15C4" w:rsidRDefault="00194949"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p>
    <w:p w:rsidR="008A15C4" w:rsidRPr="008A15C4" w:rsidRDefault="00210820"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b/>
          <w:lang w:val="fr-FR"/>
        </w:rPr>
      </w:pPr>
      <w:r>
        <w:rPr>
          <w:rFonts w:ascii="Garamond" w:hAnsi="Garamond"/>
          <w:b/>
          <w:lang w:val="fr-FR"/>
        </w:rPr>
        <w:t>Le rôle de l’Etat</w:t>
      </w:r>
    </w:p>
    <w:p w:rsidR="006A60A6" w:rsidRPr="008A15C4" w:rsidRDefault="006A60A6"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i/>
          <w:lang w:val="fr-FR"/>
        </w:rPr>
      </w:pPr>
    </w:p>
    <w:p w:rsidR="00AF6C61" w:rsidRDefault="006A60A6"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r w:rsidRPr="008A15C4">
        <w:rPr>
          <w:rFonts w:ascii="Garamond" w:hAnsi="Garamond" w:cs="Times New Roman"/>
          <w:lang w:val="fr-FR"/>
        </w:rPr>
        <w:t xml:space="preserve">     </w:t>
      </w:r>
      <w:r w:rsidR="002A1278">
        <w:rPr>
          <w:rFonts w:ascii="Garamond" w:hAnsi="Garamond" w:cs="Times New Roman"/>
          <w:lang w:val="fr-FR"/>
        </w:rPr>
        <w:t>Dans ces conditions,</w:t>
      </w:r>
      <w:r w:rsidRPr="008A15C4">
        <w:rPr>
          <w:rFonts w:ascii="Garamond" w:hAnsi="Garamond" w:cs="Times New Roman"/>
          <w:lang w:val="fr-FR"/>
        </w:rPr>
        <w:t xml:space="preserve"> quel </w:t>
      </w:r>
      <w:r w:rsidR="002A1278">
        <w:rPr>
          <w:rFonts w:ascii="Garamond" w:hAnsi="Garamond" w:cs="Times New Roman"/>
          <w:lang w:val="fr-FR"/>
        </w:rPr>
        <w:t>doit</w:t>
      </w:r>
      <w:r w:rsidRPr="008A15C4">
        <w:rPr>
          <w:rFonts w:ascii="Garamond" w:hAnsi="Garamond" w:cs="Times New Roman"/>
          <w:lang w:val="fr-FR"/>
        </w:rPr>
        <w:t xml:space="preserve"> </w:t>
      </w:r>
      <w:r w:rsidR="00AF6C61">
        <w:rPr>
          <w:rFonts w:ascii="Garamond" w:hAnsi="Garamond" w:cs="Times New Roman"/>
          <w:lang w:val="fr-FR"/>
        </w:rPr>
        <w:t xml:space="preserve">donc </w:t>
      </w:r>
      <w:r w:rsidR="002A1278">
        <w:rPr>
          <w:rFonts w:ascii="Garamond" w:hAnsi="Garamond" w:cs="Times New Roman"/>
          <w:lang w:val="fr-FR"/>
        </w:rPr>
        <w:t xml:space="preserve">être </w:t>
      </w:r>
      <w:r w:rsidRPr="008A15C4">
        <w:rPr>
          <w:rFonts w:ascii="Garamond" w:hAnsi="Garamond" w:cs="Times New Roman"/>
          <w:lang w:val="fr-FR"/>
        </w:rPr>
        <w:t xml:space="preserve">le rôle de l'État </w:t>
      </w:r>
      <w:r w:rsidR="00AF6C61">
        <w:rPr>
          <w:rFonts w:ascii="Garamond" w:hAnsi="Garamond" w:cs="Times New Roman"/>
          <w:lang w:val="fr-FR"/>
        </w:rPr>
        <w:t>au sujet de la monnaie ? Selon Passy, le seul rôle que doit conserver la puissance publique, c’est « </w:t>
      </w:r>
      <w:r w:rsidRPr="008A15C4">
        <w:rPr>
          <w:rFonts w:ascii="Garamond" w:hAnsi="Garamond" w:cs="Times New Roman"/>
          <w:lang w:val="fr-FR"/>
        </w:rPr>
        <w:t>un rôle de protection et de sauvegarde, un rôle d'honnêteté, un rôle de police</w:t>
      </w:r>
      <w:r w:rsidR="00AF6C61">
        <w:rPr>
          <w:rFonts w:ascii="Garamond" w:hAnsi="Garamond" w:cs="Times New Roman"/>
          <w:lang w:val="fr-FR"/>
        </w:rPr>
        <w:t xml:space="preserve"> ». La définition de ce rôle est </w:t>
      </w:r>
      <w:r w:rsidR="002C561A">
        <w:rPr>
          <w:rFonts w:ascii="Garamond" w:hAnsi="Garamond" w:cs="Times New Roman"/>
          <w:lang w:val="fr-FR"/>
        </w:rPr>
        <w:t>tirée</w:t>
      </w:r>
      <w:r w:rsidR="00AF6C61">
        <w:rPr>
          <w:rFonts w:ascii="Garamond" w:hAnsi="Garamond" w:cs="Times New Roman"/>
          <w:lang w:val="fr-FR"/>
        </w:rPr>
        <w:t xml:space="preserve"> de la </w:t>
      </w:r>
      <w:r w:rsidR="002C561A">
        <w:rPr>
          <w:rFonts w:ascii="Garamond" w:hAnsi="Garamond" w:cs="Times New Roman"/>
          <w:lang w:val="fr-FR"/>
        </w:rPr>
        <w:t>reconnaissance</w:t>
      </w:r>
      <w:r w:rsidR="00AF6C61">
        <w:rPr>
          <w:rFonts w:ascii="Garamond" w:hAnsi="Garamond" w:cs="Times New Roman"/>
          <w:lang w:val="fr-FR"/>
        </w:rPr>
        <w:t xml:space="preserve"> de la fonction qu’a </w:t>
      </w:r>
      <w:r w:rsidR="002C561A">
        <w:rPr>
          <w:rFonts w:ascii="Garamond" w:hAnsi="Garamond" w:cs="Times New Roman"/>
          <w:lang w:val="fr-FR"/>
        </w:rPr>
        <w:t>assumée</w:t>
      </w:r>
      <w:r w:rsidR="00AF6C61">
        <w:rPr>
          <w:rFonts w:ascii="Garamond" w:hAnsi="Garamond" w:cs="Times New Roman"/>
          <w:lang w:val="fr-FR"/>
        </w:rPr>
        <w:t xml:space="preserve"> l’</w:t>
      </w:r>
      <w:r w:rsidR="00C3424D">
        <w:rPr>
          <w:rFonts w:ascii="Garamond" w:hAnsi="Garamond" w:cs="Times New Roman"/>
          <w:lang w:val="fr-FR"/>
        </w:rPr>
        <w:t>É</w:t>
      </w:r>
      <w:r w:rsidR="00AF6C61">
        <w:rPr>
          <w:rFonts w:ascii="Garamond" w:hAnsi="Garamond" w:cs="Times New Roman"/>
          <w:lang w:val="fr-FR"/>
        </w:rPr>
        <w:t>tat dans le processus de formation de la monnaie, ou plutôt dans celle qu’il n’a pas assumé : car si l’</w:t>
      </w:r>
      <w:r w:rsidR="00C3424D">
        <w:rPr>
          <w:rFonts w:ascii="Garamond" w:hAnsi="Garamond" w:cs="Times New Roman"/>
          <w:lang w:val="fr-FR"/>
        </w:rPr>
        <w:t>É</w:t>
      </w:r>
      <w:r w:rsidR="00AF6C61">
        <w:rPr>
          <w:rFonts w:ascii="Garamond" w:hAnsi="Garamond" w:cs="Times New Roman"/>
          <w:lang w:val="fr-FR"/>
        </w:rPr>
        <w:t>tat peut confirmer la valeur de la monnaie, il ne peut pas faire cette valeur</w:t>
      </w:r>
      <w:r w:rsidR="00301CC2">
        <w:rPr>
          <w:rFonts w:ascii="Garamond" w:hAnsi="Garamond" w:cs="Times New Roman"/>
          <w:lang w:val="fr-FR"/>
        </w:rPr>
        <w:t>, et nulle part il ne l’a fait</w:t>
      </w:r>
      <w:r w:rsidR="00AF6C61">
        <w:rPr>
          <w:rFonts w:ascii="Garamond" w:hAnsi="Garamond" w:cs="Times New Roman"/>
          <w:lang w:val="fr-FR"/>
        </w:rPr>
        <w:t>. L’</w:t>
      </w:r>
      <w:r w:rsidR="002C561A">
        <w:rPr>
          <w:rFonts w:ascii="Garamond" w:hAnsi="Garamond" w:cs="Times New Roman"/>
          <w:lang w:val="fr-FR"/>
        </w:rPr>
        <w:t>É</w:t>
      </w:r>
      <w:r w:rsidR="00AF6C61">
        <w:rPr>
          <w:rFonts w:ascii="Garamond" w:hAnsi="Garamond" w:cs="Times New Roman"/>
          <w:lang w:val="fr-FR"/>
        </w:rPr>
        <w:t>tat ne peut pas donner une valeur à une chose qui n’en a pas, et, en peu de mots, l’</w:t>
      </w:r>
      <w:r w:rsidR="00C3424D">
        <w:rPr>
          <w:rFonts w:ascii="Garamond" w:hAnsi="Garamond" w:cs="Times New Roman"/>
          <w:lang w:val="fr-FR"/>
        </w:rPr>
        <w:t>É</w:t>
      </w:r>
      <w:r w:rsidR="00AF6C61">
        <w:rPr>
          <w:rFonts w:ascii="Garamond" w:hAnsi="Garamond" w:cs="Times New Roman"/>
          <w:lang w:val="fr-FR"/>
        </w:rPr>
        <w:t>tat ne crée pas la monnaie, il la constate.</w:t>
      </w:r>
    </w:p>
    <w:p w:rsidR="00AF6C61" w:rsidRDefault="00AF6C61"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p>
    <w:p w:rsidR="00C31163" w:rsidRPr="00C507A5" w:rsidRDefault="00AF6C61" w:rsidP="00C507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7" w:right="567"/>
        <w:jc w:val="both"/>
        <w:rPr>
          <w:rFonts w:ascii="Garamond" w:hAnsi="Garamond" w:cs="Times New Roman"/>
          <w:sz w:val="20"/>
          <w:lang w:val="fr-FR"/>
        </w:rPr>
      </w:pPr>
      <w:r w:rsidRPr="00210820">
        <w:rPr>
          <w:rFonts w:ascii="Garamond" w:hAnsi="Garamond" w:cs="Times New Roman"/>
          <w:sz w:val="20"/>
          <w:lang w:val="fr-FR"/>
        </w:rPr>
        <w:t>« </w:t>
      </w:r>
      <w:r w:rsidR="006A60A6" w:rsidRPr="00210820">
        <w:rPr>
          <w:rFonts w:ascii="Garamond" w:hAnsi="Garamond" w:cs="Times New Roman"/>
          <w:sz w:val="20"/>
          <w:lang w:val="fr-FR"/>
        </w:rPr>
        <w:t>L'État ne fait pas la monnaie ; l'État n'institue pas la monnaie ; l'État ne donne pas à la mon</w:t>
      </w:r>
      <w:r w:rsidR="00210820">
        <w:rPr>
          <w:rFonts w:ascii="Garamond" w:hAnsi="Garamond" w:cs="Times New Roman"/>
          <w:sz w:val="20"/>
          <w:lang w:val="fr-FR"/>
        </w:rPr>
        <w:t>-</w:t>
      </w:r>
      <w:r w:rsidR="006A60A6" w:rsidRPr="00210820">
        <w:rPr>
          <w:rFonts w:ascii="Garamond" w:hAnsi="Garamond" w:cs="Times New Roman"/>
          <w:sz w:val="20"/>
          <w:lang w:val="fr-FR"/>
        </w:rPr>
        <w:t>naie sa force et sa valeur, non : l'État représente la foi publique, témoin et sanction de la foi privée. Il reconnaît, après vérification, que tel morceau de tel métal précieux pèse tant, est au titre de tant ; et, en vertu de cette constatation régulièrement faite, il appose sur ce disque une empreinte, qui est en quelque sorte l'attestation collective de la société. C'est le passeport de la monnaie, et, pour parler comme Rossi, son certificat de bonne vie et mœurs</w:t>
      </w:r>
      <w:r w:rsidR="00210820" w:rsidRPr="00210820">
        <w:rPr>
          <w:rFonts w:ascii="Garamond" w:hAnsi="Garamond" w:cs="Times New Roman"/>
          <w:sz w:val="20"/>
          <w:lang w:val="fr-FR"/>
        </w:rPr>
        <w:t xml:space="preserve"> </w:t>
      </w:r>
      <w:r w:rsidR="006A60A6" w:rsidRPr="00210820">
        <w:rPr>
          <w:rFonts w:ascii="Garamond" w:hAnsi="Garamond" w:cs="Times New Roman"/>
          <w:sz w:val="20"/>
          <w:lang w:val="fr-FR"/>
        </w:rPr>
        <w:t>: certificat qui, pour plus de commodité et de sûreté, fait corps avec elle et sans lequel elle n'est reçue nulle part.</w:t>
      </w:r>
      <w:r w:rsidR="00210820" w:rsidRPr="00210820">
        <w:rPr>
          <w:rFonts w:ascii="Garamond" w:hAnsi="Garamond" w:cs="Times New Roman"/>
          <w:sz w:val="20"/>
          <w:lang w:val="fr-FR"/>
        </w:rPr>
        <w:t xml:space="preserve"> »</w:t>
      </w:r>
      <w:r w:rsidR="00C507A5">
        <w:rPr>
          <w:rFonts w:ascii="Garamond" w:hAnsi="Garamond" w:cs="Times New Roman"/>
          <w:sz w:val="20"/>
          <w:lang w:val="fr-FR"/>
        </w:rPr>
        <w:t xml:space="preserve"> </w:t>
      </w:r>
      <w:r w:rsidR="00C507A5">
        <w:rPr>
          <w:rStyle w:val="Appelnotedebasdep"/>
          <w:rFonts w:ascii="Garamond" w:hAnsi="Garamond" w:cs="Times New Roman"/>
          <w:sz w:val="20"/>
          <w:lang w:val="fr-FR"/>
        </w:rPr>
        <w:footnoteReference w:id="5"/>
      </w:r>
    </w:p>
    <w:p w:rsidR="00BB087A" w:rsidRPr="008A15C4" w:rsidRDefault="00C31163" w:rsidP="002A1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i/>
          <w:iCs/>
          <w:lang w:val="fr-FR"/>
        </w:rPr>
      </w:pPr>
      <w:r w:rsidRPr="008A15C4">
        <w:rPr>
          <w:rFonts w:ascii="Garamond" w:hAnsi="Garamond" w:cs="Times New Roman"/>
          <w:i/>
          <w:lang w:val="fr-FR"/>
        </w:rPr>
        <w:lastRenderedPageBreak/>
        <w:t xml:space="preserve">    </w:t>
      </w:r>
      <w:r w:rsidR="007E1255" w:rsidRPr="008A15C4">
        <w:rPr>
          <w:rFonts w:ascii="Garamond" w:hAnsi="Garamond" w:cs="Times New Roman"/>
          <w:i/>
          <w:lang w:val="fr-FR"/>
        </w:rPr>
        <w:t xml:space="preserve"> </w:t>
      </w:r>
      <w:r w:rsidR="00602C31">
        <w:rPr>
          <w:rFonts w:ascii="Garamond" w:hAnsi="Garamond" w:cs="Times New Roman"/>
          <w:lang w:val="fr-FR"/>
        </w:rPr>
        <w:t xml:space="preserve">Ce rôle, qui consiste pour l’Etat à garantir la valeur de la monnaie, qui a émergé de manière spontanée, </w:t>
      </w:r>
      <w:r w:rsidR="002A1278">
        <w:rPr>
          <w:rFonts w:ascii="Garamond" w:hAnsi="Garamond" w:cs="Times New Roman"/>
          <w:lang w:val="fr-FR"/>
        </w:rPr>
        <w:t>par le marché, et sans son intervention, est en phase avec l’enseignement de l’histoire, mais aussi avec celle des maîtres en économie politique. Aussi loin que l’on peut remonter, le français</w:t>
      </w:r>
      <w:r w:rsidRPr="008A15C4">
        <w:rPr>
          <w:rFonts w:ascii="Garamond" w:hAnsi="Garamond" w:cs="Times New Roman"/>
          <w:lang w:val="fr-FR"/>
        </w:rPr>
        <w:t xml:space="preserve"> Nicole Oresme disait </w:t>
      </w:r>
      <w:r w:rsidR="002A1278">
        <w:rPr>
          <w:rFonts w:ascii="Garamond" w:hAnsi="Garamond" w:cs="Times New Roman"/>
          <w:lang w:val="fr-FR"/>
        </w:rPr>
        <w:t>déjà</w:t>
      </w:r>
      <w:r w:rsidRPr="008A15C4">
        <w:rPr>
          <w:rFonts w:ascii="Garamond" w:hAnsi="Garamond" w:cs="Times New Roman"/>
          <w:lang w:val="fr-FR"/>
        </w:rPr>
        <w:t xml:space="preserve"> « </w:t>
      </w:r>
      <w:r w:rsidR="002A1278">
        <w:rPr>
          <w:rFonts w:ascii="Garamond" w:hAnsi="Garamond" w:cs="Times New Roman"/>
          <w:lang w:val="fr-FR"/>
        </w:rPr>
        <w:t xml:space="preserve">le prince </w:t>
      </w:r>
      <w:r w:rsidRPr="008A15C4">
        <w:rPr>
          <w:rFonts w:ascii="Garamond" w:hAnsi="Garamond" w:cs="Times New Roman"/>
          <w:lang w:val="fr-FR"/>
        </w:rPr>
        <w:t xml:space="preserve">ne fait que </w:t>
      </w:r>
      <w:r w:rsidRPr="00301CC2">
        <w:rPr>
          <w:rFonts w:ascii="Garamond" w:hAnsi="Garamond" w:cs="Times New Roman"/>
          <w:iCs/>
          <w:lang w:val="fr-FR"/>
        </w:rPr>
        <w:t>signer de l'impression honnête</w:t>
      </w:r>
      <w:r w:rsidR="002A1278">
        <w:rPr>
          <w:rFonts w:ascii="Garamond" w:hAnsi="Garamond" w:cs="Times New Roman"/>
          <w:iCs/>
          <w:lang w:val="fr-FR"/>
        </w:rPr>
        <w:t>.</w:t>
      </w:r>
      <w:r w:rsidRPr="00301CC2">
        <w:rPr>
          <w:rFonts w:ascii="Garamond" w:hAnsi="Garamond" w:cs="Times New Roman"/>
          <w:lang w:val="fr-FR"/>
        </w:rPr>
        <w:t xml:space="preserve"> »</w:t>
      </w:r>
      <w:r w:rsidRPr="008A15C4">
        <w:rPr>
          <w:rFonts w:ascii="Garamond" w:hAnsi="Garamond" w:cs="Times New Roman"/>
          <w:i/>
          <w:iCs/>
          <w:lang w:val="fr-FR"/>
        </w:rPr>
        <w:t xml:space="preserve"> </w:t>
      </w:r>
    </w:p>
    <w:p w:rsidR="003A35AD" w:rsidRPr="008A15C4" w:rsidRDefault="003A35AD"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iCs/>
          <w:lang w:val="fr-FR"/>
        </w:rPr>
      </w:pPr>
    </w:p>
    <w:p w:rsidR="00BB087A" w:rsidRPr="008A15C4" w:rsidRDefault="00BB087A"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iCs/>
          <w:lang w:val="fr-FR"/>
        </w:rPr>
      </w:pPr>
      <w:r w:rsidRPr="008A15C4">
        <w:rPr>
          <w:rFonts w:ascii="Garamond" w:hAnsi="Garamond" w:cs="Times New Roman"/>
          <w:iCs/>
          <w:lang w:val="fr-FR"/>
        </w:rPr>
        <w:t xml:space="preserve">     </w:t>
      </w:r>
      <w:r w:rsidR="002A1278">
        <w:rPr>
          <w:rFonts w:ascii="Garamond" w:hAnsi="Garamond" w:cs="Times New Roman"/>
          <w:iCs/>
          <w:lang w:val="fr-FR"/>
        </w:rPr>
        <w:t>Cette considération, bien que conforme aux idées des autres économistes, est néanmoins d’importance, car</w:t>
      </w:r>
      <w:r w:rsidR="003A35AD" w:rsidRPr="008A15C4">
        <w:rPr>
          <w:rFonts w:ascii="Garamond" w:hAnsi="Garamond" w:cs="Times New Roman"/>
          <w:iCs/>
          <w:lang w:val="fr-FR"/>
        </w:rPr>
        <w:t xml:space="preserve"> au lieu de </w:t>
      </w:r>
      <w:r w:rsidR="002A1278">
        <w:rPr>
          <w:rFonts w:ascii="Garamond" w:hAnsi="Garamond" w:cs="Times New Roman"/>
          <w:iCs/>
          <w:lang w:val="fr-FR"/>
        </w:rPr>
        <w:t xml:space="preserve">placer uniquement </w:t>
      </w:r>
      <w:r w:rsidR="003A35AD" w:rsidRPr="008A15C4">
        <w:rPr>
          <w:rFonts w:ascii="Garamond" w:hAnsi="Garamond" w:cs="Times New Roman"/>
          <w:iCs/>
          <w:lang w:val="fr-FR"/>
        </w:rPr>
        <w:t>leur marque</w:t>
      </w:r>
      <w:r w:rsidR="002A1278">
        <w:rPr>
          <w:rFonts w:ascii="Garamond" w:hAnsi="Garamond" w:cs="Times New Roman"/>
          <w:iCs/>
          <w:lang w:val="fr-FR"/>
        </w:rPr>
        <w:t xml:space="preserve"> sur les monnaies</w:t>
      </w:r>
      <w:r w:rsidR="003A35AD" w:rsidRPr="008A15C4">
        <w:rPr>
          <w:rFonts w:ascii="Garamond" w:hAnsi="Garamond" w:cs="Times New Roman"/>
          <w:iCs/>
          <w:lang w:val="fr-FR"/>
        </w:rPr>
        <w:t xml:space="preserve">, les rois ont </w:t>
      </w:r>
      <w:r w:rsidR="002A1278">
        <w:rPr>
          <w:rFonts w:ascii="Garamond" w:hAnsi="Garamond" w:cs="Times New Roman"/>
          <w:iCs/>
          <w:lang w:val="fr-FR"/>
        </w:rPr>
        <w:t>de tout temps abusé de leur pouvoir,</w:t>
      </w:r>
      <w:r w:rsidR="003A35AD" w:rsidRPr="008A15C4">
        <w:rPr>
          <w:rFonts w:ascii="Garamond" w:hAnsi="Garamond" w:cs="Times New Roman"/>
          <w:iCs/>
          <w:lang w:val="fr-FR"/>
        </w:rPr>
        <w:t xml:space="preserve"> </w:t>
      </w:r>
      <w:r w:rsidR="002A1278">
        <w:rPr>
          <w:rFonts w:ascii="Garamond" w:hAnsi="Garamond" w:cs="Times New Roman"/>
          <w:iCs/>
          <w:lang w:val="fr-FR"/>
        </w:rPr>
        <w:t>et ont notoirement</w:t>
      </w:r>
      <w:r w:rsidR="003A35AD" w:rsidRPr="008A15C4">
        <w:rPr>
          <w:rFonts w:ascii="Garamond" w:hAnsi="Garamond" w:cs="Times New Roman"/>
          <w:iCs/>
          <w:lang w:val="fr-FR"/>
        </w:rPr>
        <w:t xml:space="preserve"> altér</w:t>
      </w:r>
      <w:r w:rsidR="002A1278">
        <w:rPr>
          <w:rFonts w:ascii="Garamond" w:hAnsi="Garamond" w:cs="Times New Roman"/>
          <w:iCs/>
          <w:lang w:val="fr-FR"/>
        </w:rPr>
        <w:t>é</w:t>
      </w:r>
      <w:r w:rsidR="003A35AD" w:rsidRPr="008A15C4">
        <w:rPr>
          <w:rFonts w:ascii="Garamond" w:hAnsi="Garamond" w:cs="Times New Roman"/>
          <w:iCs/>
          <w:lang w:val="fr-FR"/>
        </w:rPr>
        <w:t xml:space="preserve"> la valeur </w:t>
      </w:r>
      <w:r w:rsidR="002A1278">
        <w:rPr>
          <w:rFonts w:ascii="Garamond" w:hAnsi="Garamond" w:cs="Times New Roman"/>
          <w:iCs/>
          <w:lang w:val="fr-FR"/>
        </w:rPr>
        <w:t>de ces</w:t>
      </w:r>
      <w:r w:rsidR="002A1278" w:rsidRPr="008A15C4">
        <w:rPr>
          <w:rFonts w:ascii="Garamond" w:hAnsi="Garamond" w:cs="Times New Roman"/>
          <w:iCs/>
          <w:lang w:val="fr-FR"/>
        </w:rPr>
        <w:t xml:space="preserve"> monnaies</w:t>
      </w:r>
      <w:r w:rsidR="003A35AD" w:rsidRPr="008A15C4">
        <w:rPr>
          <w:rFonts w:ascii="Garamond" w:hAnsi="Garamond" w:cs="Times New Roman"/>
          <w:iCs/>
          <w:lang w:val="fr-FR"/>
        </w:rPr>
        <w:t>. Dès que le</w:t>
      </w:r>
      <w:r w:rsidR="002A1278">
        <w:rPr>
          <w:rFonts w:ascii="Garamond" w:hAnsi="Garamond" w:cs="Times New Roman"/>
          <w:iCs/>
          <w:lang w:val="fr-FR"/>
        </w:rPr>
        <w:t>s</w:t>
      </w:r>
      <w:r w:rsidR="003A35AD" w:rsidRPr="008A15C4">
        <w:rPr>
          <w:rFonts w:ascii="Garamond" w:hAnsi="Garamond" w:cs="Times New Roman"/>
          <w:iCs/>
          <w:lang w:val="fr-FR"/>
        </w:rPr>
        <w:t xml:space="preserve"> roi</w:t>
      </w:r>
      <w:r w:rsidR="002A1278">
        <w:rPr>
          <w:rFonts w:ascii="Garamond" w:hAnsi="Garamond" w:cs="Times New Roman"/>
          <w:iCs/>
          <w:lang w:val="fr-FR"/>
        </w:rPr>
        <w:t>s</w:t>
      </w:r>
      <w:r w:rsidR="003A35AD" w:rsidRPr="008A15C4">
        <w:rPr>
          <w:rFonts w:ascii="Garamond" w:hAnsi="Garamond" w:cs="Times New Roman"/>
          <w:iCs/>
          <w:lang w:val="fr-FR"/>
        </w:rPr>
        <w:t xml:space="preserve"> avai</w:t>
      </w:r>
      <w:r w:rsidR="002A1278">
        <w:rPr>
          <w:rFonts w:ascii="Garamond" w:hAnsi="Garamond" w:cs="Times New Roman"/>
          <w:iCs/>
          <w:lang w:val="fr-FR"/>
        </w:rPr>
        <w:t>en</w:t>
      </w:r>
      <w:r w:rsidR="003A35AD" w:rsidRPr="008A15C4">
        <w:rPr>
          <w:rFonts w:ascii="Garamond" w:hAnsi="Garamond" w:cs="Times New Roman"/>
          <w:iCs/>
          <w:lang w:val="fr-FR"/>
        </w:rPr>
        <w:t>t des difficultés financière</w:t>
      </w:r>
      <w:r w:rsidR="002A1278">
        <w:rPr>
          <w:rFonts w:ascii="Garamond" w:hAnsi="Garamond" w:cs="Times New Roman"/>
          <w:iCs/>
          <w:lang w:val="fr-FR"/>
        </w:rPr>
        <w:t>s</w:t>
      </w:r>
      <w:r w:rsidR="003A35AD" w:rsidRPr="008A15C4">
        <w:rPr>
          <w:rFonts w:ascii="Garamond" w:hAnsi="Garamond" w:cs="Times New Roman"/>
          <w:iCs/>
          <w:lang w:val="fr-FR"/>
        </w:rPr>
        <w:t>, il</w:t>
      </w:r>
      <w:r w:rsidR="002A1278">
        <w:rPr>
          <w:rFonts w:ascii="Garamond" w:hAnsi="Garamond" w:cs="Times New Roman"/>
          <w:iCs/>
          <w:lang w:val="fr-FR"/>
        </w:rPr>
        <w:t>s</w:t>
      </w:r>
      <w:r w:rsidR="003A35AD" w:rsidRPr="008A15C4">
        <w:rPr>
          <w:rFonts w:ascii="Garamond" w:hAnsi="Garamond" w:cs="Times New Roman"/>
          <w:iCs/>
          <w:lang w:val="fr-FR"/>
        </w:rPr>
        <w:t xml:space="preserve"> diminu</w:t>
      </w:r>
      <w:r w:rsidR="002A1278">
        <w:rPr>
          <w:rFonts w:ascii="Garamond" w:hAnsi="Garamond" w:cs="Times New Roman"/>
          <w:iCs/>
          <w:lang w:val="fr-FR"/>
        </w:rPr>
        <w:t>aient</w:t>
      </w:r>
      <w:r w:rsidR="003A35AD" w:rsidRPr="008A15C4">
        <w:rPr>
          <w:rFonts w:ascii="Garamond" w:hAnsi="Garamond" w:cs="Times New Roman"/>
          <w:iCs/>
          <w:lang w:val="fr-FR"/>
        </w:rPr>
        <w:t xml:space="preserve"> la valeur de la monnaie. </w:t>
      </w:r>
      <w:r w:rsidR="002A1278">
        <w:rPr>
          <w:rFonts w:ascii="Garamond" w:hAnsi="Garamond" w:cs="Times New Roman"/>
          <w:iCs/>
          <w:lang w:val="fr-FR"/>
        </w:rPr>
        <w:t>La première conséquence, la plus grave, fut un appauvrissement général du peuple, de par le renchérissement de la masse des denrées. Une seconde conséquence fut l’incapacité à reconnaître la véritable valeur</w:t>
      </w:r>
      <w:r w:rsidR="003A35AD" w:rsidRPr="008A15C4">
        <w:rPr>
          <w:rFonts w:ascii="Garamond" w:hAnsi="Garamond" w:cs="Times New Roman"/>
          <w:iCs/>
          <w:lang w:val="fr-FR"/>
        </w:rPr>
        <w:t xml:space="preserve"> de la monnaie. </w:t>
      </w:r>
      <w:r w:rsidR="002A1278">
        <w:rPr>
          <w:rFonts w:ascii="Garamond" w:hAnsi="Garamond" w:cs="Times New Roman"/>
          <w:iCs/>
          <w:lang w:val="fr-FR"/>
        </w:rPr>
        <w:t>De cela découla un moindre empressement à investir et à se lancer dans des opérations commerciales, la base sur laquelle elles porteraient étant sans cesse mouvement. De cela découla également la naissance des premières banques, qui débutèrent dans le</w:t>
      </w:r>
      <w:r w:rsidR="003A35AD" w:rsidRPr="008A15C4">
        <w:rPr>
          <w:rFonts w:ascii="Garamond" w:hAnsi="Garamond" w:cs="Times New Roman"/>
          <w:iCs/>
          <w:lang w:val="fr-FR"/>
        </w:rPr>
        <w:t xml:space="preserve"> but d'offrir une monnaie qui ne change</w:t>
      </w:r>
      <w:r w:rsidR="002A1278">
        <w:rPr>
          <w:rFonts w:ascii="Garamond" w:hAnsi="Garamond" w:cs="Times New Roman"/>
          <w:iCs/>
          <w:lang w:val="fr-FR"/>
        </w:rPr>
        <w:t>rait</w:t>
      </w:r>
      <w:r w:rsidR="003A35AD" w:rsidRPr="008A15C4">
        <w:rPr>
          <w:rFonts w:ascii="Garamond" w:hAnsi="Garamond" w:cs="Times New Roman"/>
          <w:iCs/>
          <w:lang w:val="fr-FR"/>
        </w:rPr>
        <w:t xml:space="preserve"> pas de valeur, </w:t>
      </w:r>
      <w:r w:rsidR="002A1278">
        <w:rPr>
          <w:rFonts w:ascii="Garamond" w:hAnsi="Garamond" w:cs="Times New Roman"/>
          <w:iCs/>
          <w:lang w:val="fr-FR"/>
        </w:rPr>
        <w:t xml:space="preserve">et qu’on </w:t>
      </w:r>
      <w:r w:rsidRPr="008A15C4">
        <w:rPr>
          <w:rFonts w:ascii="Garamond" w:hAnsi="Garamond" w:cs="Times New Roman"/>
          <w:iCs/>
          <w:lang w:val="fr-FR"/>
        </w:rPr>
        <w:t xml:space="preserve">appelait </w:t>
      </w:r>
      <w:r w:rsidR="003A35AD" w:rsidRPr="008A15C4">
        <w:rPr>
          <w:rFonts w:ascii="Garamond" w:hAnsi="Garamond" w:cs="Times New Roman"/>
          <w:iCs/>
          <w:lang w:val="fr-FR"/>
        </w:rPr>
        <w:t>l'argent de banque</w:t>
      </w:r>
      <w:r w:rsidRPr="008A15C4">
        <w:rPr>
          <w:rFonts w:ascii="Garamond" w:hAnsi="Garamond" w:cs="Times New Roman"/>
          <w:iCs/>
          <w:lang w:val="fr-FR"/>
        </w:rPr>
        <w:t xml:space="preserve">. </w:t>
      </w:r>
    </w:p>
    <w:p w:rsidR="00BB087A" w:rsidRPr="008A15C4" w:rsidRDefault="00BB087A"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p>
    <w:p w:rsidR="00EC5607" w:rsidRDefault="00BB087A"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r w:rsidRPr="008A15C4">
        <w:rPr>
          <w:rFonts w:ascii="Garamond" w:hAnsi="Garamond" w:cs="Times New Roman"/>
          <w:lang w:val="fr-FR"/>
        </w:rPr>
        <w:t xml:space="preserve">      </w:t>
      </w:r>
      <w:r w:rsidR="00EC5607">
        <w:rPr>
          <w:rFonts w:ascii="Garamond" w:hAnsi="Garamond" w:cs="Times New Roman"/>
          <w:lang w:val="fr-FR"/>
        </w:rPr>
        <w:t>L’intervention néfaste de l’</w:t>
      </w:r>
      <w:r w:rsidR="006655FC">
        <w:rPr>
          <w:rFonts w:ascii="Garamond" w:hAnsi="Garamond" w:cs="Times New Roman"/>
          <w:lang w:val="fr-FR"/>
        </w:rPr>
        <w:t>É</w:t>
      </w:r>
      <w:r w:rsidR="00EC5607">
        <w:rPr>
          <w:rFonts w:ascii="Garamond" w:hAnsi="Garamond" w:cs="Times New Roman"/>
          <w:lang w:val="fr-FR"/>
        </w:rPr>
        <w:t>tat dans le domaine de la monnaie se poursuivit encore par la suite avec la découverte de l'Amérique, la découverte de ce nouveau</w:t>
      </w:r>
      <w:r w:rsidR="00D40223" w:rsidRPr="008A15C4">
        <w:rPr>
          <w:rFonts w:ascii="Garamond" w:hAnsi="Garamond" w:cs="Times New Roman"/>
          <w:lang w:val="fr-FR"/>
        </w:rPr>
        <w:t xml:space="preserve"> continent a</w:t>
      </w:r>
      <w:r w:rsidR="00EC5607">
        <w:rPr>
          <w:rFonts w:ascii="Garamond" w:hAnsi="Garamond" w:cs="Times New Roman"/>
          <w:lang w:val="fr-FR"/>
        </w:rPr>
        <w:t>yant</w:t>
      </w:r>
      <w:r w:rsidR="00D40223" w:rsidRPr="008A15C4">
        <w:rPr>
          <w:rFonts w:ascii="Garamond" w:hAnsi="Garamond" w:cs="Times New Roman"/>
          <w:lang w:val="fr-FR"/>
        </w:rPr>
        <w:t xml:space="preserve"> entrainé </w:t>
      </w:r>
      <w:r w:rsidR="00EC5607">
        <w:rPr>
          <w:rFonts w:ascii="Garamond" w:hAnsi="Garamond" w:cs="Times New Roman"/>
          <w:lang w:val="fr-FR"/>
        </w:rPr>
        <w:t>le développement de</w:t>
      </w:r>
      <w:r w:rsidR="00B14ECB" w:rsidRPr="008A15C4">
        <w:rPr>
          <w:rFonts w:ascii="Garamond" w:hAnsi="Garamond" w:cs="Times New Roman"/>
          <w:lang w:val="fr-FR"/>
        </w:rPr>
        <w:t xml:space="preserve"> la doctrine </w:t>
      </w:r>
      <w:r w:rsidR="00EC5607">
        <w:rPr>
          <w:rFonts w:ascii="Garamond" w:hAnsi="Garamond" w:cs="Times New Roman"/>
          <w:lang w:val="fr-FR"/>
        </w:rPr>
        <w:t xml:space="preserve">erronée </w:t>
      </w:r>
      <w:r w:rsidR="00B14ECB" w:rsidRPr="008A15C4">
        <w:rPr>
          <w:rFonts w:ascii="Garamond" w:hAnsi="Garamond" w:cs="Times New Roman"/>
          <w:lang w:val="fr-FR"/>
        </w:rPr>
        <w:t xml:space="preserve">de la </w:t>
      </w:r>
      <w:r w:rsidR="00B14ECB" w:rsidRPr="00EC5607">
        <w:rPr>
          <w:rFonts w:ascii="Garamond" w:hAnsi="Garamond" w:cs="Times New Roman"/>
          <w:lang w:val="fr-FR"/>
        </w:rPr>
        <w:t>balance du commerce</w:t>
      </w:r>
      <w:r w:rsidR="00EC5607">
        <w:rPr>
          <w:rFonts w:ascii="Garamond" w:hAnsi="Garamond" w:cs="Times New Roman"/>
          <w:lang w:val="fr-FR"/>
        </w:rPr>
        <w:t>, aussi connue sous le nom de</w:t>
      </w:r>
      <w:r w:rsidR="00B14ECB" w:rsidRPr="00EC5607">
        <w:rPr>
          <w:rFonts w:ascii="Garamond" w:hAnsi="Garamond" w:cs="Times New Roman"/>
          <w:lang w:val="fr-FR"/>
        </w:rPr>
        <w:t xml:space="preserve"> système mercantile</w:t>
      </w:r>
      <w:r w:rsidR="00EC5607">
        <w:rPr>
          <w:rFonts w:ascii="Garamond" w:hAnsi="Garamond" w:cs="Times New Roman"/>
          <w:lang w:val="fr-FR"/>
        </w:rPr>
        <w:t xml:space="preserve"> ou mercantilisme.</w:t>
      </w:r>
    </w:p>
    <w:p w:rsidR="00EC5607" w:rsidRDefault="00EC5607"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p>
    <w:p w:rsidR="00513145" w:rsidRPr="008A15C4" w:rsidRDefault="00EC5607" w:rsidP="00E42D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r>
        <w:rPr>
          <w:rFonts w:ascii="Garamond" w:hAnsi="Garamond" w:cs="Times New Roman"/>
          <w:lang w:val="fr-FR"/>
        </w:rPr>
        <w:t xml:space="preserve">     C’est pour autant au XVIIIème siècle que les manipulations monétaires furent le plus désastreuses. </w:t>
      </w:r>
      <w:r w:rsidRPr="008A15C4">
        <w:rPr>
          <w:rFonts w:ascii="Garamond" w:hAnsi="Garamond" w:cs="Times New Roman"/>
          <w:lang w:val="fr-FR"/>
        </w:rPr>
        <w:t xml:space="preserve">Les métaux précieux </w:t>
      </w:r>
      <w:r>
        <w:rPr>
          <w:rFonts w:ascii="Garamond" w:hAnsi="Garamond" w:cs="Times New Roman"/>
          <w:lang w:val="fr-FR"/>
        </w:rPr>
        <w:t>étant</w:t>
      </w:r>
      <w:r w:rsidRPr="008A15C4">
        <w:rPr>
          <w:rFonts w:ascii="Garamond" w:hAnsi="Garamond" w:cs="Times New Roman"/>
          <w:lang w:val="fr-FR"/>
        </w:rPr>
        <w:t xml:space="preserve"> </w:t>
      </w:r>
      <w:r>
        <w:rPr>
          <w:rFonts w:ascii="Garamond" w:hAnsi="Garamond" w:cs="Times New Roman"/>
          <w:lang w:val="fr-FR"/>
        </w:rPr>
        <w:t xml:space="preserve">devenus très rares, et le recours à l’altération délibérée des monnaies très impopulaire, c’est l’utilisation du papier-monnaie qui fut regardé comme une divine échappatoire. </w:t>
      </w:r>
      <w:r w:rsidR="00E42DB1">
        <w:rPr>
          <w:rFonts w:ascii="Garamond" w:hAnsi="Garamond" w:cs="Times New Roman"/>
          <w:lang w:val="fr-FR"/>
        </w:rPr>
        <w:t xml:space="preserve">En </w:t>
      </w:r>
      <w:r w:rsidR="00612A69" w:rsidRPr="008A15C4">
        <w:rPr>
          <w:rFonts w:ascii="Garamond" w:hAnsi="Garamond" w:cs="Times New Roman"/>
          <w:lang w:val="fr-FR"/>
        </w:rPr>
        <w:t>mars 1716, John Law</w:t>
      </w:r>
      <w:r w:rsidR="00B14ECB" w:rsidRPr="008A15C4">
        <w:rPr>
          <w:rFonts w:ascii="Garamond" w:hAnsi="Garamond" w:cs="Times New Roman"/>
          <w:lang w:val="fr-FR"/>
        </w:rPr>
        <w:t xml:space="preserve">, </w:t>
      </w:r>
      <w:r w:rsidR="00612A69" w:rsidRPr="008A15C4">
        <w:rPr>
          <w:rFonts w:ascii="Garamond" w:hAnsi="Garamond" w:cs="Times New Roman"/>
          <w:lang w:val="fr-FR"/>
        </w:rPr>
        <w:t>Écossais</w:t>
      </w:r>
      <w:r w:rsidR="00E42DB1">
        <w:rPr>
          <w:rFonts w:ascii="Garamond" w:hAnsi="Garamond" w:cs="Times New Roman"/>
          <w:lang w:val="fr-FR"/>
        </w:rPr>
        <w:t>,</w:t>
      </w:r>
      <w:r w:rsidR="00612A69" w:rsidRPr="008A15C4">
        <w:rPr>
          <w:rFonts w:ascii="Garamond" w:hAnsi="Garamond" w:cs="Times New Roman"/>
          <w:lang w:val="fr-FR"/>
        </w:rPr>
        <w:t xml:space="preserve"> arriva à convaincre </w:t>
      </w:r>
      <w:r w:rsidR="00CC180B" w:rsidRPr="008A15C4">
        <w:rPr>
          <w:rFonts w:ascii="Garamond" w:hAnsi="Garamond" w:cs="Times New Roman"/>
          <w:lang w:val="fr-FR"/>
        </w:rPr>
        <w:t xml:space="preserve">le </w:t>
      </w:r>
      <w:r w:rsidR="00E42DB1">
        <w:rPr>
          <w:rFonts w:ascii="Garamond" w:hAnsi="Garamond" w:cs="Times New Roman"/>
          <w:lang w:val="fr-FR"/>
        </w:rPr>
        <w:t>r</w:t>
      </w:r>
      <w:r w:rsidR="00CC180B" w:rsidRPr="008A15C4">
        <w:rPr>
          <w:rFonts w:ascii="Garamond" w:hAnsi="Garamond" w:cs="Times New Roman"/>
          <w:lang w:val="fr-FR"/>
        </w:rPr>
        <w:t>égent</w:t>
      </w:r>
      <w:r w:rsidR="00E42DB1">
        <w:rPr>
          <w:rFonts w:ascii="Garamond" w:hAnsi="Garamond" w:cs="Times New Roman"/>
          <w:lang w:val="fr-FR"/>
        </w:rPr>
        <w:t xml:space="preserve"> Philippe d'Orléans</w:t>
      </w:r>
      <w:r w:rsidR="00CC180B" w:rsidRPr="008A15C4">
        <w:rPr>
          <w:rFonts w:ascii="Garamond" w:hAnsi="Garamond" w:cs="Times New Roman"/>
          <w:lang w:val="fr-FR"/>
        </w:rPr>
        <w:t xml:space="preserve"> de </w:t>
      </w:r>
      <w:r w:rsidR="00612A69" w:rsidRPr="008A15C4">
        <w:rPr>
          <w:rFonts w:ascii="Garamond" w:hAnsi="Garamond" w:cs="Times New Roman"/>
          <w:lang w:val="fr-FR"/>
        </w:rPr>
        <w:t xml:space="preserve">développer l'utilisation </w:t>
      </w:r>
      <w:r w:rsidR="00E42DB1">
        <w:rPr>
          <w:rFonts w:ascii="Garamond" w:hAnsi="Garamond" w:cs="Times New Roman"/>
          <w:lang w:val="fr-FR"/>
        </w:rPr>
        <w:t>du</w:t>
      </w:r>
      <w:r w:rsidR="00612A69" w:rsidRPr="008A15C4">
        <w:rPr>
          <w:rFonts w:ascii="Garamond" w:hAnsi="Garamond" w:cs="Times New Roman"/>
          <w:lang w:val="fr-FR"/>
        </w:rPr>
        <w:t xml:space="preserve"> papier-monn</w:t>
      </w:r>
      <w:r w:rsidR="00CC180B" w:rsidRPr="008A15C4">
        <w:rPr>
          <w:rFonts w:ascii="Garamond" w:hAnsi="Garamond" w:cs="Times New Roman"/>
          <w:lang w:val="fr-FR"/>
        </w:rPr>
        <w:t>aie au lieu des métaux précieux</w:t>
      </w:r>
      <w:r w:rsidR="00E42DB1">
        <w:rPr>
          <w:rFonts w:ascii="Garamond" w:hAnsi="Garamond" w:cs="Times New Roman"/>
          <w:lang w:val="fr-FR"/>
        </w:rPr>
        <w:t xml:space="preserve">. Selon Law, </w:t>
      </w:r>
      <w:r w:rsidR="00612A69" w:rsidRPr="008A15C4">
        <w:rPr>
          <w:rFonts w:ascii="Garamond" w:hAnsi="Garamond" w:cs="Times New Roman"/>
          <w:lang w:val="fr-FR"/>
        </w:rPr>
        <w:t xml:space="preserve">la monnaie est </w:t>
      </w:r>
      <w:r w:rsidR="00E42DB1">
        <w:rPr>
          <w:rFonts w:ascii="Garamond" w:hAnsi="Garamond" w:cs="Times New Roman"/>
          <w:lang w:val="fr-FR"/>
        </w:rPr>
        <w:t>« </w:t>
      </w:r>
      <w:r w:rsidR="00612A69" w:rsidRPr="008A15C4">
        <w:rPr>
          <w:rFonts w:ascii="Garamond" w:hAnsi="Garamond" w:cs="Times New Roman"/>
          <w:lang w:val="fr-FR"/>
        </w:rPr>
        <w:t>le moteur de l'économie</w:t>
      </w:r>
      <w:r w:rsidR="00E42DB1">
        <w:rPr>
          <w:rFonts w:ascii="Garamond" w:hAnsi="Garamond" w:cs="Times New Roman"/>
          <w:lang w:val="fr-FR"/>
        </w:rPr>
        <w:t> ». Or l</w:t>
      </w:r>
      <w:r w:rsidR="00612A69" w:rsidRPr="008A15C4">
        <w:rPr>
          <w:rFonts w:ascii="Garamond" w:hAnsi="Garamond" w:cs="Times New Roman"/>
          <w:lang w:val="fr-FR"/>
        </w:rPr>
        <w:t>es métaux précieux sont rares et peu maniable</w:t>
      </w:r>
      <w:r w:rsidR="00E42DB1">
        <w:rPr>
          <w:rFonts w:ascii="Garamond" w:hAnsi="Garamond" w:cs="Times New Roman"/>
          <w:lang w:val="fr-FR"/>
        </w:rPr>
        <w:t>s. Par conséquent,</w:t>
      </w:r>
      <w:r w:rsidR="00612A69" w:rsidRPr="008A15C4">
        <w:rPr>
          <w:rFonts w:ascii="Garamond" w:hAnsi="Garamond" w:cs="Times New Roman"/>
          <w:lang w:val="fr-FR"/>
        </w:rPr>
        <w:t xml:space="preserve"> mieux vaut </w:t>
      </w:r>
      <w:r w:rsidR="00E42DB1">
        <w:rPr>
          <w:rFonts w:ascii="Garamond" w:hAnsi="Garamond" w:cs="Times New Roman"/>
          <w:lang w:val="fr-FR"/>
        </w:rPr>
        <w:t xml:space="preserve">utiliser du </w:t>
      </w:r>
      <w:r w:rsidR="00612A69" w:rsidRPr="008A15C4">
        <w:rPr>
          <w:rFonts w:ascii="Garamond" w:hAnsi="Garamond" w:cs="Times New Roman"/>
          <w:lang w:val="fr-FR"/>
        </w:rPr>
        <w:t>papier-monnaie, dont le volume peut être régl</w:t>
      </w:r>
      <w:r w:rsidR="00E42DB1">
        <w:rPr>
          <w:rFonts w:ascii="Garamond" w:hAnsi="Garamond" w:cs="Times New Roman"/>
          <w:lang w:val="fr-FR"/>
        </w:rPr>
        <w:t xml:space="preserve">é </w:t>
      </w:r>
      <w:r w:rsidR="00612A69" w:rsidRPr="008A15C4">
        <w:rPr>
          <w:rFonts w:ascii="Garamond" w:hAnsi="Garamond" w:cs="Times New Roman"/>
          <w:lang w:val="fr-FR"/>
        </w:rPr>
        <w:t>sur les besoins de l'économie nationale. Son plan économique et financi</w:t>
      </w:r>
      <w:r w:rsidR="00E42DB1">
        <w:rPr>
          <w:rFonts w:ascii="Garamond" w:hAnsi="Garamond" w:cs="Times New Roman"/>
          <w:lang w:val="fr-FR"/>
        </w:rPr>
        <w:t>er,</w:t>
      </w:r>
      <w:r w:rsidR="00612A69" w:rsidRPr="008A15C4">
        <w:rPr>
          <w:rFonts w:ascii="Garamond" w:hAnsi="Garamond" w:cs="Times New Roman"/>
          <w:lang w:val="fr-FR"/>
        </w:rPr>
        <w:t xml:space="preserve"> </w:t>
      </w:r>
      <w:r w:rsidR="00E42DB1">
        <w:rPr>
          <w:rFonts w:ascii="Garamond" w:hAnsi="Garamond" w:cs="Times New Roman"/>
          <w:lang w:val="fr-FR"/>
        </w:rPr>
        <w:t>qui</w:t>
      </w:r>
      <w:r w:rsidR="00612A69" w:rsidRPr="008A15C4">
        <w:rPr>
          <w:rFonts w:ascii="Garamond" w:hAnsi="Garamond" w:cs="Times New Roman"/>
          <w:lang w:val="fr-FR"/>
        </w:rPr>
        <w:t xml:space="preserve"> </w:t>
      </w:r>
      <w:r w:rsidR="00E42DB1">
        <w:rPr>
          <w:rFonts w:ascii="Garamond" w:hAnsi="Garamond" w:cs="Times New Roman"/>
          <w:lang w:val="fr-FR"/>
        </w:rPr>
        <w:t xml:space="preserve">avait </w:t>
      </w:r>
      <w:r w:rsidR="00CC180B" w:rsidRPr="008A15C4">
        <w:rPr>
          <w:rFonts w:ascii="Garamond" w:hAnsi="Garamond" w:cs="Times New Roman"/>
          <w:lang w:val="fr-FR"/>
        </w:rPr>
        <w:t xml:space="preserve">pour but de faire sortir la France </w:t>
      </w:r>
      <w:r w:rsidR="00E42DB1">
        <w:rPr>
          <w:rFonts w:ascii="Garamond" w:hAnsi="Garamond" w:cs="Times New Roman"/>
          <w:lang w:val="fr-FR"/>
        </w:rPr>
        <w:t xml:space="preserve">d’une période difficile, ne dura que quatre ans. </w:t>
      </w:r>
      <w:r w:rsidR="0037729F" w:rsidRPr="008A15C4">
        <w:rPr>
          <w:rFonts w:ascii="Garamond" w:hAnsi="Garamond" w:cs="Times New Roman"/>
          <w:lang w:val="fr-FR"/>
        </w:rPr>
        <w:t xml:space="preserve">En 1720, </w:t>
      </w:r>
      <w:r w:rsidR="00E42DB1">
        <w:rPr>
          <w:rFonts w:ascii="Garamond" w:hAnsi="Garamond" w:cs="Times New Roman"/>
          <w:lang w:val="fr-FR"/>
        </w:rPr>
        <w:t>la</w:t>
      </w:r>
      <w:r w:rsidR="0037729F" w:rsidRPr="008A15C4">
        <w:rPr>
          <w:rFonts w:ascii="Garamond" w:hAnsi="Garamond" w:cs="Times New Roman"/>
          <w:lang w:val="fr-FR"/>
        </w:rPr>
        <w:t xml:space="preserve"> </w:t>
      </w:r>
      <w:r w:rsidR="00513145" w:rsidRPr="008A15C4">
        <w:rPr>
          <w:rFonts w:ascii="Garamond" w:hAnsi="Garamond" w:cs="Times New Roman"/>
          <w:lang w:val="fr-FR"/>
        </w:rPr>
        <w:t xml:space="preserve">banque </w:t>
      </w:r>
      <w:r w:rsidR="00E42DB1">
        <w:rPr>
          <w:rFonts w:ascii="Garamond" w:hAnsi="Garamond" w:cs="Times New Roman"/>
          <w:lang w:val="fr-FR"/>
        </w:rPr>
        <w:t>de Law subissait une banqueroute</w:t>
      </w:r>
      <w:r w:rsidR="00513145" w:rsidRPr="008A15C4">
        <w:rPr>
          <w:rFonts w:ascii="Garamond" w:hAnsi="Garamond" w:cs="Times New Roman"/>
          <w:lang w:val="fr-FR"/>
        </w:rPr>
        <w:t xml:space="preserve"> suite à une crise de confiance et </w:t>
      </w:r>
      <w:r w:rsidR="00E42DB1">
        <w:rPr>
          <w:rFonts w:ascii="Garamond" w:hAnsi="Garamond" w:cs="Times New Roman"/>
          <w:lang w:val="fr-FR"/>
        </w:rPr>
        <w:t xml:space="preserve">à une panique des actionnaires, qui </w:t>
      </w:r>
      <w:r w:rsidR="00513145" w:rsidRPr="008A15C4">
        <w:rPr>
          <w:rFonts w:ascii="Garamond" w:hAnsi="Garamond" w:cs="Times New Roman"/>
          <w:lang w:val="fr-FR"/>
        </w:rPr>
        <w:t>demand</w:t>
      </w:r>
      <w:r w:rsidR="00E42DB1">
        <w:rPr>
          <w:rFonts w:ascii="Garamond" w:hAnsi="Garamond" w:cs="Times New Roman"/>
          <w:lang w:val="fr-FR"/>
        </w:rPr>
        <w:t>èrent</w:t>
      </w:r>
      <w:r w:rsidR="00513145" w:rsidRPr="008A15C4">
        <w:rPr>
          <w:rFonts w:ascii="Garamond" w:hAnsi="Garamond" w:cs="Times New Roman"/>
          <w:lang w:val="fr-FR"/>
        </w:rPr>
        <w:t xml:space="preserve"> à convertir </w:t>
      </w:r>
      <w:r w:rsidR="00E42DB1">
        <w:rPr>
          <w:rFonts w:ascii="Garamond" w:hAnsi="Garamond" w:cs="Times New Roman"/>
          <w:lang w:val="fr-FR"/>
        </w:rPr>
        <w:t>leurs</w:t>
      </w:r>
      <w:r w:rsidR="00513145" w:rsidRPr="008A15C4">
        <w:rPr>
          <w:rFonts w:ascii="Garamond" w:hAnsi="Garamond" w:cs="Times New Roman"/>
          <w:lang w:val="fr-FR"/>
        </w:rPr>
        <w:t xml:space="preserve"> billets.  </w:t>
      </w:r>
    </w:p>
    <w:p w:rsidR="0037729F" w:rsidRDefault="0037729F"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r w:rsidRPr="008A15C4">
        <w:rPr>
          <w:rFonts w:ascii="Garamond" w:hAnsi="Garamond" w:cs="Times New Roman"/>
          <w:lang w:val="fr-FR"/>
        </w:rPr>
        <w:t xml:space="preserve">    </w:t>
      </w:r>
    </w:p>
    <w:p w:rsidR="00194949" w:rsidRDefault="00194949"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p>
    <w:p w:rsidR="002C561A" w:rsidRPr="00EC5607" w:rsidRDefault="002C561A"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b/>
          <w:lang w:val="fr-FR"/>
        </w:rPr>
      </w:pPr>
      <w:r w:rsidRPr="00EC5607">
        <w:rPr>
          <w:rFonts w:ascii="Garamond" w:hAnsi="Garamond" w:cs="Times New Roman"/>
          <w:b/>
          <w:lang w:val="fr-FR"/>
        </w:rPr>
        <w:t>Que penser du papier monnaie ?</w:t>
      </w:r>
    </w:p>
    <w:p w:rsidR="002C561A" w:rsidRPr="008A15C4" w:rsidRDefault="002C561A"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p>
    <w:p w:rsidR="006655FC" w:rsidRDefault="00B94ED2"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r w:rsidRPr="008A15C4">
        <w:rPr>
          <w:rFonts w:ascii="Garamond" w:hAnsi="Garamond" w:cs="Times New Roman"/>
          <w:lang w:val="fr-FR"/>
        </w:rPr>
        <w:t xml:space="preserve">      </w:t>
      </w:r>
      <w:r w:rsidR="00E42DB1">
        <w:rPr>
          <w:rFonts w:ascii="Garamond" w:hAnsi="Garamond" w:cs="Times New Roman"/>
          <w:lang w:val="fr-FR"/>
        </w:rPr>
        <w:t xml:space="preserve">En rappelant ces évènements avec quelques détails, Passy n’ignorait certainement pas que tant en 1856 qu’en 1907, </w:t>
      </w:r>
      <w:r w:rsidR="00E22909" w:rsidRPr="008A15C4">
        <w:rPr>
          <w:rFonts w:ascii="Garamond" w:hAnsi="Garamond" w:cs="Times New Roman"/>
          <w:lang w:val="fr-FR"/>
        </w:rPr>
        <w:t>beaucoup d'économiste</w:t>
      </w:r>
      <w:r w:rsidR="00E42DB1">
        <w:rPr>
          <w:rFonts w:ascii="Garamond" w:hAnsi="Garamond" w:cs="Times New Roman"/>
          <w:lang w:val="fr-FR"/>
        </w:rPr>
        <w:t>s</w:t>
      </w:r>
      <w:r w:rsidR="00E22909" w:rsidRPr="008A15C4">
        <w:rPr>
          <w:rFonts w:ascii="Garamond" w:hAnsi="Garamond" w:cs="Times New Roman"/>
          <w:lang w:val="fr-FR"/>
        </w:rPr>
        <w:t xml:space="preserve"> </w:t>
      </w:r>
      <w:r w:rsidR="00E42DB1">
        <w:rPr>
          <w:rFonts w:ascii="Garamond" w:hAnsi="Garamond" w:cs="Times New Roman"/>
          <w:lang w:val="fr-FR"/>
        </w:rPr>
        <w:t>étaient vivement opposés au</w:t>
      </w:r>
      <w:r w:rsidR="00E22909" w:rsidRPr="008A15C4">
        <w:rPr>
          <w:rFonts w:ascii="Garamond" w:hAnsi="Garamond" w:cs="Times New Roman"/>
          <w:lang w:val="fr-FR"/>
        </w:rPr>
        <w:t xml:space="preserve"> papier-monnaie. </w:t>
      </w:r>
      <w:r w:rsidR="00A30C25">
        <w:rPr>
          <w:rFonts w:ascii="Garamond" w:hAnsi="Garamond" w:cs="Times New Roman"/>
          <w:lang w:val="fr-FR"/>
        </w:rPr>
        <w:t>« </w:t>
      </w:r>
      <w:r w:rsidR="00A30C25" w:rsidRPr="008A15C4">
        <w:rPr>
          <w:rFonts w:ascii="Garamond" w:hAnsi="Garamond" w:cs="Times New Roman"/>
          <w:lang w:val="fr-FR"/>
        </w:rPr>
        <w:t xml:space="preserve">Tout papier-monnaie est une </w:t>
      </w:r>
      <w:r w:rsidR="00A30C25">
        <w:rPr>
          <w:rFonts w:ascii="Garamond" w:hAnsi="Garamond" w:cs="Times New Roman"/>
          <w:lang w:val="fr-FR"/>
        </w:rPr>
        <w:t xml:space="preserve">orgie du despotisme en délire ! » avait affirmé </w:t>
      </w:r>
      <w:r w:rsidR="00A30C25">
        <w:rPr>
          <w:rFonts w:ascii="Garamond" w:hAnsi="Garamond" w:cs="Times New Roman"/>
          <w:lang w:val="fr-FR"/>
        </w:rPr>
        <w:lastRenderedPageBreak/>
        <w:t xml:space="preserve">Mirabeau dans une envolée </w:t>
      </w:r>
      <w:r w:rsidR="006655FC">
        <w:rPr>
          <w:rFonts w:ascii="Garamond" w:hAnsi="Garamond" w:cs="Times New Roman"/>
          <w:lang w:val="fr-FR"/>
        </w:rPr>
        <w:t xml:space="preserve">bien </w:t>
      </w:r>
      <w:r w:rsidR="00A30C25">
        <w:rPr>
          <w:rFonts w:ascii="Garamond" w:hAnsi="Garamond" w:cs="Times New Roman"/>
          <w:lang w:val="fr-FR"/>
        </w:rPr>
        <w:t xml:space="preserve">digne de lui. </w:t>
      </w:r>
      <w:r w:rsidR="006655FC">
        <w:rPr>
          <w:rFonts w:ascii="Garamond" w:hAnsi="Garamond" w:cs="Times New Roman"/>
          <w:lang w:val="fr-FR"/>
        </w:rPr>
        <w:t>Et effectivement, Frédéric Passy n’est pas un grand partisan du papier monnaie.</w:t>
      </w:r>
    </w:p>
    <w:p w:rsidR="00B94ED2" w:rsidRDefault="006655FC"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r>
        <w:rPr>
          <w:rFonts w:ascii="Garamond" w:hAnsi="Garamond" w:cs="Times New Roman"/>
          <w:lang w:val="fr-FR"/>
        </w:rPr>
        <w:t xml:space="preserve">     Il n’a aucun mal à reconnaître, cependant, que l’emploi du papier monnaie en lieu et place des métaux précieux, </w:t>
      </w:r>
      <w:r w:rsidR="00E25078">
        <w:rPr>
          <w:rFonts w:ascii="Garamond" w:hAnsi="Garamond" w:cs="Times New Roman"/>
          <w:lang w:val="fr-FR"/>
        </w:rPr>
        <w:t>pouvait</w:t>
      </w:r>
      <w:r>
        <w:rPr>
          <w:rFonts w:ascii="Garamond" w:hAnsi="Garamond" w:cs="Times New Roman"/>
          <w:lang w:val="fr-FR"/>
        </w:rPr>
        <w:t xml:space="preserve"> rendre la circulation plus aisée et moins coûteuse. </w:t>
      </w:r>
      <w:r w:rsidR="00E25078">
        <w:rPr>
          <w:rFonts w:ascii="Garamond" w:hAnsi="Garamond" w:cs="Times New Roman"/>
          <w:lang w:val="fr-FR"/>
        </w:rPr>
        <w:t xml:space="preserve">Ces maigres qualités ne permettent pas de mettre en balance les avantages incontestables des métaux précieux. Ceux-ci rendent plus difficile, quoique bien sûr non impossible, la falsification et l’altération de la monnaie, qui constitue selon Passy « une </w:t>
      </w:r>
      <w:r w:rsidR="00B94ED2" w:rsidRPr="008A15C4">
        <w:rPr>
          <w:rFonts w:ascii="Garamond" w:hAnsi="Garamond" w:cs="Times New Roman"/>
          <w:lang w:val="fr-FR"/>
        </w:rPr>
        <w:t>violation flagrante de la foi publique</w:t>
      </w:r>
      <w:r w:rsidR="00E25078">
        <w:rPr>
          <w:rFonts w:ascii="Garamond" w:hAnsi="Garamond" w:cs="Times New Roman"/>
          <w:lang w:val="fr-FR"/>
        </w:rPr>
        <w:t xml:space="preserve"> ». </w:t>
      </w:r>
      <w:r w:rsidR="00C43482">
        <w:rPr>
          <w:rFonts w:ascii="Garamond" w:hAnsi="Garamond" w:cs="Times New Roman"/>
          <w:lang w:val="fr-FR"/>
        </w:rPr>
        <w:t xml:space="preserve">Le papier-monnaie est également davantage une monnaie politique que ne le sont les monnaies métalliques. </w:t>
      </w:r>
    </w:p>
    <w:p w:rsidR="00C43482" w:rsidRDefault="00C43482"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p>
    <w:p w:rsidR="00C43482" w:rsidRDefault="00C43482" w:rsidP="00C434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r>
        <w:rPr>
          <w:rFonts w:ascii="Garamond" w:hAnsi="Garamond" w:cs="Times New Roman"/>
          <w:lang w:val="fr-FR"/>
        </w:rPr>
        <w:t>     La reconnaissance de ces avantages n’est pas pour Passy une base sur laquelle ériger une loi obligatoire. Il est conscient des avantages pratiques du papier monnaie, et n’entends pas l’interdire. Ce qu’il critique, cependant, c’est la tendance qu’ont eu les gouvernements à instituer des monnaies papier obligatoires en remplacement des monnaies métalliques,  en commençant</w:t>
      </w:r>
      <w:r w:rsidRPr="008A15C4">
        <w:rPr>
          <w:rFonts w:ascii="Garamond" w:hAnsi="Garamond" w:cs="Times New Roman"/>
          <w:lang w:val="fr-FR"/>
        </w:rPr>
        <w:t xml:space="preserve"> </w:t>
      </w:r>
      <w:r>
        <w:rPr>
          <w:rFonts w:ascii="Garamond" w:hAnsi="Garamond" w:cs="Times New Roman"/>
          <w:lang w:val="fr-FR"/>
        </w:rPr>
        <w:t xml:space="preserve">ainsi </w:t>
      </w:r>
      <w:r w:rsidRPr="008A15C4">
        <w:rPr>
          <w:rFonts w:ascii="Garamond" w:hAnsi="Garamond" w:cs="Times New Roman"/>
          <w:lang w:val="fr-FR"/>
        </w:rPr>
        <w:t xml:space="preserve">par </w:t>
      </w:r>
      <w:r>
        <w:rPr>
          <w:rFonts w:ascii="Garamond" w:hAnsi="Garamond" w:cs="Times New Roman"/>
          <w:lang w:val="fr-FR"/>
        </w:rPr>
        <w:t>« </w:t>
      </w:r>
      <w:r w:rsidRPr="008A15C4">
        <w:rPr>
          <w:rFonts w:ascii="Garamond" w:hAnsi="Garamond" w:cs="Times New Roman"/>
          <w:lang w:val="fr-FR"/>
        </w:rPr>
        <w:t>nier la monnai</w:t>
      </w:r>
      <w:r>
        <w:rPr>
          <w:rFonts w:ascii="Garamond" w:hAnsi="Garamond" w:cs="Times New Roman"/>
          <w:lang w:val="fr-FR"/>
        </w:rPr>
        <w:t>e au lieu de s'appuyer sur elle. »</w:t>
      </w:r>
    </w:p>
    <w:p w:rsidR="00B10B56" w:rsidRDefault="00C43482"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r w:rsidRPr="008A15C4">
        <w:rPr>
          <w:rFonts w:ascii="Garamond" w:hAnsi="Garamond" w:cs="Times New Roman"/>
          <w:lang w:val="fr-FR"/>
        </w:rPr>
        <w:t xml:space="preserve">      </w:t>
      </w:r>
    </w:p>
    <w:p w:rsidR="00C43482" w:rsidRPr="008A15C4" w:rsidRDefault="00C43482"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p>
    <w:p w:rsidR="00D14C72" w:rsidRPr="002C561A" w:rsidRDefault="002C561A"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b/>
          <w:lang w:val="fr-FR"/>
        </w:rPr>
      </w:pPr>
      <w:r w:rsidRPr="002C561A">
        <w:rPr>
          <w:rFonts w:ascii="Garamond" w:hAnsi="Garamond" w:cs="Times New Roman"/>
          <w:b/>
          <w:lang w:val="fr-FR"/>
        </w:rPr>
        <w:t>Le bon c</w:t>
      </w:r>
      <w:r w:rsidR="00D14C72" w:rsidRPr="002C561A">
        <w:rPr>
          <w:rFonts w:ascii="Garamond" w:hAnsi="Garamond" w:cs="Times New Roman"/>
          <w:b/>
          <w:lang w:val="fr-FR"/>
        </w:rPr>
        <w:t>rédit</w:t>
      </w:r>
      <w:r w:rsidRPr="002C561A">
        <w:rPr>
          <w:rFonts w:ascii="Garamond" w:hAnsi="Garamond" w:cs="Times New Roman"/>
          <w:b/>
          <w:lang w:val="fr-FR"/>
        </w:rPr>
        <w:t xml:space="preserve"> et le mauvais crédit</w:t>
      </w:r>
      <w:r w:rsidR="00D14C72" w:rsidRPr="002C561A">
        <w:rPr>
          <w:rFonts w:ascii="Garamond" w:hAnsi="Garamond" w:cs="Times New Roman"/>
          <w:b/>
          <w:lang w:val="fr-FR"/>
        </w:rPr>
        <w:t xml:space="preserve"> </w:t>
      </w:r>
    </w:p>
    <w:p w:rsidR="00D14C72" w:rsidRPr="008A15C4" w:rsidRDefault="00D14C72"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p>
    <w:p w:rsidR="00262D90" w:rsidRPr="008A15C4" w:rsidRDefault="00D14C72"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r w:rsidRPr="008A15C4">
        <w:rPr>
          <w:rFonts w:ascii="Garamond" w:hAnsi="Garamond" w:cs="Times New Roman"/>
          <w:lang w:val="fr-FR"/>
        </w:rPr>
        <w:t xml:space="preserve">     Le crédit </w:t>
      </w:r>
      <w:r w:rsidR="00B262D6">
        <w:rPr>
          <w:rFonts w:ascii="Garamond" w:hAnsi="Garamond" w:cs="Times New Roman"/>
          <w:lang w:val="fr-FR"/>
        </w:rPr>
        <w:t>provient de et se matérialise par une</w:t>
      </w:r>
      <w:r w:rsidRPr="008A15C4">
        <w:rPr>
          <w:rFonts w:ascii="Garamond" w:hAnsi="Garamond" w:cs="Times New Roman"/>
          <w:lang w:val="fr-FR"/>
        </w:rPr>
        <w:t xml:space="preserve"> relation </w:t>
      </w:r>
      <w:r w:rsidR="00B262D6">
        <w:rPr>
          <w:rFonts w:ascii="Garamond" w:hAnsi="Garamond" w:cs="Times New Roman"/>
          <w:lang w:val="fr-FR"/>
        </w:rPr>
        <w:t>financière</w:t>
      </w:r>
      <w:r w:rsidRPr="008A15C4">
        <w:rPr>
          <w:rFonts w:ascii="Garamond" w:hAnsi="Garamond" w:cs="Times New Roman"/>
          <w:lang w:val="fr-FR"/>
        </w:rPr>
        <w:t xml:space="preserve"> entre le prêteur et l'emprunteur, </w:t>
      </w:r>
      <w:r w:rsidR="00B262D6">
        <w:rPr>
          <w:rFonts w:ascii="Garamond" w:hAnsi="Garamond" w:cs="Times New Roman"/>
          <w:lang w:val="fr-FR"/>
        </w:rPr>
        <w:t xml:space="preserve">relation </w:t>
      </w:r>
      <w:r w:rsidRPr="008A15C4">
        <w:rPr>
          <w:rFonts w:ascii="Garamond" w:hAnsi="Garamond" w:cs="Times New Roman"/>
          <w:lang w:val="fr-FR"/>
        </w:rPr>
        <w:t xml:space="preserve">qui suppose l'existence d'un objet demandé. Cet objet </w:t>
      </w:r>
      <w:r w:rsidR="008E635A">
        <w:rPr>
          <w:rFonts w:ascii="Garamond" w:hAnsi="Garamond" w:cs="Times New Roman"/>
          <w:lang w:val="fr-FR"/>
        </w:rPr>
        <w:t>constitue</w:t>
      </w:r>
      <w:r w:rsidRPr="008A15C4">
        <w:rPr>
          <w:rFonts w:ascii="Garamond" w:hAnsi="Garamond" w:cs="Times New Roman"/>
          <w:lang w:val="fr-FR"/>
        </w:rPr>
        <w:t xml:space="preserve"> d'une part la confiance du prêteur sur la personne qui est capable de rembourser l</w:t>
      </w:r>
      <w:r w:rsidR="00B262D6">
        <w:rPr>
          <w:rFonts w:ascii="Garamond" w:hAnsi="Garamond" w:cs="Times New Roman"/>
          <w:lang w:val="fr-FR"/>
        </w:rPr>
        <w:t>a</w:t>
      </w:r>
      <w:r w:rsidRPr="008A15C4">
        <w:rPr>
          <w:rFonts w:ascii="Garamond" w:hAnsi="Garamond" w:cs="Times New Roman"/>
          <w:lang w:val="fr-FR"/>
        </w:rPr>
        <w:t xml:space="preserve"> somme </w:t>
      </w:r>
      <w:r w:rsidR="00B262D6">
        <w:rPr>
          <w:rFonts w:ascii="Garamond" w:hAnsi="Garamond" w:cs="Times New Roman"/>
          <w:lang w:val="fr-FR"/>
        </w:rPr>
        <w:t>du</w:t>
      </w:r>
      <w:r w:rsidRPr="008A15C4">
        <w:rPr>
          <w:rFonts w:ascii="Garamond" w:hAnsi="Garamond" w:cs="Times New Roman"/>
          <w:lang w:val="fr-FR"/>
        </w:rPr>
        <w:t xml:space="preserve"> prêt</w:t>
      </w:r>
      <w:r w:rsidR="00B262D6">
        <w:rPr>
          <w:rFonts w:ascii="Garamond" w:hAnsi="Garamond" w:cs="Times New Roman"/>
          <w:lang w:val="fr-FR"/>
        </w:rPr>
        <w:t>, et de l’</w:t>
      </w:r>
      <w:r w:rsidRPr="008A15C4">
        <w:rPr>
          <w:rFonts w:ascii="Garamond" w:hAnsi="Garamond" w:cs="Times New Roman"/>
          <w:lang w:val="fr-FR"/>
        </w:rPr>
        <w:t xml:space="preserve">autre le travail productif que l'emprunteur </w:t>
      </w:r>
      <w:r w:rsidR="00B262D6">
        <w:rPr>
          <w:rFonts w:ascii="Garamond" w:hAnsi="Garamond" w:cs="Times New Roman"/>
          <w:lang w:val="fr-FR"/>
        </w:rPr>
        <w:t>compte utiliser</w:t>
      </w:r>
      <w:r w:rsidRPr="008A15C4">
        <w:rPr>
          <w:rFonts w:ascii="Garamond" w:hAnsi="Garamond" w:cs="Times New Roman"/>
          <w:lang w:val="fr-FR"/>
        </w:rPr>
        <w:t xml:space="preserve"> pour rembourser </w:t>
      </w:r>
      <w:r w:rsidR="00262D90" w:rsidRPr="008A15C4">
        <w:rPr>
          <w:rFonts w:ascii="Garamond" w:hAnsi="Garamond" w:cs="Times New Roman"/>
          <w:lang w:val="fr-FR"/>
        </w:rPr>
        <w:t xml:space="preserve">au prêteur. </w:t>
      </w:r>
    </w:p>
    <w:p w:rsidR="00262D90" w:rsidRPr="008A15C4" w:rsidRDefault="00262D90"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p>
    <w:p w:rsidR="00B262D6" w:rsidRDefault="00262D90"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Garamond" w:hAnsi="Garamond" w:cs="Times New Roman"/>
          <w:lang w:val="fr-FR"/>
        </w:rPr>
      </w:pPr>
      <w:r w:rsidRPr="008A15C4">
        <w:rPr>
          <w:rFonts w:ascii="Garamond" w:hAnsi="Garamond" w:cs="Times New Roman"/>
          <w:lang w:val="fr-FR"/>
        </w:rPr>
        <w:t xml:space="preserve">     </w:t>
      </w:r>
      <w:r w:rsidR="00B262D6">
        <w:rPr>
          <w:rFonts w:ascii="Garamond" w:hAnsi="Garamond" w:cs="Times New Roman"/>
          <w:lang w:val="fr-FR"/>
        </w:rPr>
        <w:t>Cette relation de crédit est à l’origine d’une création très réelle de richesse</w:t>
      </w:r>
      <w:r w:rsidRPr="008A15C4">
        <w:rPr>
          <w:rFonts w:ascii="Garamond" w:hAnsi="Garamond" w:cs="Times New Roman"/>
          <w:lang w:val="fr-FR"/>
        </w:rPr>
        <w:t>.</w:t>
      </w:r>
      <w:r w:rsidR="00B262D6">
        <w:rPr>
          <w:rFonts w:ascii="Garamond" w:hAnsi="Garamond" w:cs="Times New Roman"/>
          <w:lang w:val="fr-FR"/>
        </w:rPr>
        <w:t xml:space="preserve"> Il est peut-être utile ici de citer les mots de Passy, tant cette notion de la productivité du crédit peut parfois paraître difficile à accepter, car difficile à comprendre.</w:t>
      </w:r>
    </w:p>
    <w:p w:rsidR="00B262D6" w:rsidRDefault="00B262D6"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Garamond" w:hAnsi="Garamond" w:cs="Times New Roman"/>
          <w:lang w:val="fr-FR"/>
        </w:rPr>
      </w:pPr>
    </w:p>
    <w:p w:rsidR="00262D90" w:rsidRPr="00B262D6" w:rsidRDefault="00B262D6" w:rsidP="00B262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7" w:right="567"/>
        <w:jc w:val="both"/>
        <w:rPr>
          <w:rFonts w:ascii="Garamond" w:hAnsi="Garamond" w:cs="Times New Roman"/>
          <w:sz w:val="20"/>
          <w:lang w:val="fr-FR"/>
        </w:rPr>
      </w:pPr>
      <w:r w:rsidRPr="00B262D6">
        <w:rPr>
          <w:rFonts w:ascii="Garamond" w:hAnsi="Garamond" w:cs="Times New Roman"/>
          <w:sz w:val="20"/>
          <w:lang w:val="fr-FR"/>
        </w:rPr>
        <w:t>« </w:t>
      </w:r>
      <w:r w:rsidR="00262D90" w:rsidRPr="00B262D6">
        <w:rPr>
          <w:rFonts w:ascii="Garamond" w:hAnsi="Garamond" w:cs="Times New Roman"/>
          <w:sz w:val="20"/>
          <w:lang w:val="fr-FR"/>
        </w:rPr>
        <w:t>Le crédit peut beaucoup, et il fait une grande chose, une chose dont il est pour ainsi dire impossible de mesurer l'influence. Il met aux mains qui en ont le plus besoin et aux mains qui sont les plus aptes à les employer utilement les divers agents de la production et du travail. Il rapproche le grain de la main qui sait le semer, la farine de la main qui sait la pétrir, le lin de la main qui sait le tisser</w:t>
      </w:r>
      <w:r w:rsidRPr="00B262D6">
        <w:rPr>
          <w:rFonts w:ascii="Garamond" w:hAnsi="Garamond" w:cs="Times New Roman"/>
          <w:sz w:val="20"/>
          <w:lang w:val="fr-FR"/>
        </w:rPr>
        <w:t>. »</w:t>
      </w:r>
      <w:r w:rsidR="00C507A5">
        <w:rPr>
          <w:rFonts w:ascii="Garamond" w:hAnsi="Garamond" w:cs="Times New Roman"/>
          <w:sz w:val="20"/>
          <w:lang w:val="fr-FR"/>
        </w:rPr>
        <w:t xml:space="preserve"> </w:t>
      </w:r>
      <w:r w:rsidR="00C507A5">
        <w:rPr>
          <w:rStyle w:val="Appelnotedebasdep"/>
          <w:rFonts w:ascii="Garamond" w:hAnsi="Garamond" w:cs="Times New Roman"/>
          <w:sz w:val="20"/>
          <w:lang w:val="fr-FR"/>
        </w:rPr>
        <w:footnoteReference w:id="6"/>
      </w:r>
    </w:p>
    <w:p w:rsidR="00262D90" w:rsidRPr="008A15C4" w:rsidRDefault="00262D90"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Garamond" w:hAnsi="Garamond" w:cs="Times New Roman"/>
          <w:lang w:val="fr-FR"/>
        </w:rPr>
      </w:pPr>
    </w:p>
    <w:p w:rsidR="00B262D6" w:rsidRDefault="00262D90" w:rsidP="00B262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r w:rsidRPr="008A15C4">
        <w:rPr>
          <w:rFonts w:ascii="Garamond" w:hAnsi="Garamond" w:cs="Times New Roman"/>
          <w:lang w:val="fr-FR"/>
        </w:rPr>
        <w:t xml:space="preserve">      Grâce au progrès du crédit, </w:t>
      </w:r>
      <w:r w:rsidR="00B262D6">
        <w:rPr>
          <w:rFonts w:ascii="Garamond" w:hAnsi="Garamond" w:cs="Times New Roman"/>
          <w:lang w:val="fr-FR"/>
        </w:rPr>
        <w:t>tous</w:t>
      </w:r>
      <w:r w:rsidRPr="008A15C4">
        <w:rPr>
          <w:rFonts w:ascii="Garamond" w:hAnsi="Garamond" w:cs="Times New Roman"/>
          <w:lang w:val="fr-FR"/>
        </w:rPr>
        <w:t xml:space="preserve"> les besoins </w:t>
      </w:r>
      <w:r w:rsidR="00B262D6">
        <w:rPr>
          <w:rFonts w:ascii="Garamond" w:hAnsi="Garamond" w:cs="Times New Roman"/>
          <w:lang w:val="fr-FR"/>
        </w:rPr>
        <w:t>trouvent une réponse</w:t>
      </w:r>
      <w:r w:rsidRPr="008A15C4">
        <w:rPr>
          <w:rFonts w:ascii="Garamond" w:hAnsi="Garamond" w:cs="Times New Roman"/>
          <w:lang w:val="fr-FR"/>
        </w:rPr>
        <w:t xml:space="preserve">. On donne </w:t>
      </w:r>
      <w:r w:rsidR="00B262D6" w:rsidRPr="008A15C4">
        <w:rPr>
          <w:rFonts w:ascii="Garamond" w:hAnsi="Garamond" w:cs="Times New Roman"/>
          <w:lang w:val="fr-FR"/>
        </w:rPr>
        <w:t xml:space="preserve">aux personnes actives </w:t>
      </w:r>
      <w:r w:rsidR="00B262D6">
        <w:rPr>
          <w:rFonts w:ascii="Garamond" w:hAnsi="Garamond" w:cs="Times New Roman"/>
          <w:lang w:val="fr-FR"/>
        </w:rPr>
        <w:t xml:space="preserve">les moyens de se lancer dans des opérations industrielles ou commerciales, ce qui les pousse à devenir </w:t>
      </w:r>
      <w:r w:rsidRPr="008A15C4">
        <w:rPr>
          <w:rFonts w:ascii="Garamond" w:hAnsi="Garamond" w:cs="Times New Roman"/>
          <w:lang w:val="fr-FR"/>
        </w:rPr>
        <w:t>utiles et profitable</w:t>
      </w:r>
      <w:r w:rsidR="00B262D6">
        <w:rPr>
          <w:rFonts w:ascii="Garamond" w:hAnsi="Garamond" w:cs="Times New Roman"/>
          <w:lang w:val="fr-FR"/>
        </w:rPr>
        <w:t>s pour la collectivité.</w:t>
      </w:r>
    </w:p>
    <w:p w:rsidR="00B262D6" w:rsidRDefault="00B262D6" w:rsidP="00B262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p>
    <w:p w:rsidR="002C561A" w:rsidRDefault="00B262D6" w:rsidP="00C507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r>
        <w:rPr>
          <w:rFonts w:ascii="Garamond" w:hAnsi="Garamond" w:cs="Times New Roman"/>
          <w:lang w:val="fr-FR"/>
        </w:rPr>
        <w:t>     Mais ce phénomène bienfaisant, ce « bon crédit », n’est pourtant possible, souligne Passy, que si le crédit est autre chose que du simple</w:t>
      </w:r>
      <w:r w:rsidR="002C561A">
        <w:rPr>
          <w:rFonts w:ascii="Garamond" w:hAnsi="Garamond" w:cs="Times New Roman"/>
          <w:lang w:val="fr-FR"/>
        </w:rPr>
        <w:t xml:space="preserve"> papier, sans quoi il n’est </w:t>
      </w:r>
      <w:r>
        <w:rPr>
          <w:rFonts w:ascii="Garamond" w:hAnsi="Garamond" w:cs="Times New Roman"/>
          <w:lang w:val="fr-FR"/>
        </w:rPr>
        <w:t xml:space="preserve">ni </w:t>
      </w:r>
      <w:r w:rsidR="002C561A">
        <w:rPr>
          <w:rFonts w:ascii="Garamond" w:hAnsi="Garamond" w:cs="Times New Roman"/>
          <w:lang w:val="fr-FR"/>
        </w:rPr>
        <w:t xml:space="preserve">transfert </w:t>
      </w:r>
      <w:r>
        <w:rPr>
          <w:rFonts w:ascii="Garamond" w:hAnsi="Garamond" w:cs="Times New Roman"/>
          <w:lang w:val="fr-FR"/>
        </w:rPr>
        <w:t>ni création de richesse.</w:t>
      </w:r>
    </w:p>
    <w:p w:rsidR="002C561A" w:rsidRDefault="002C561A"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Garamond" w:hAnsi="Garamond" w:cs="Times New Roman"/>
          <w:b/>
          <w:lang w:val="fr-FR"/>
        </w:rPr>
      </w:pPr>
      <w:r w:rsidRPr="007A3886">
        <w:rPr>
          <w:rFonts w:ascii="Garamond" w:hAnsi="Garamond" w:cs="Times New Roman"/>
          <w:b/>
          <w:lang w:val="fr-FR"/>
        </w:rPr>
        <w:lastRenderedPageBreak/>
        <w:t>Monométallisme ou bimétallisme</w:t>
      </w:r>
      <w:bookmarkStart w:id="0" w:name="_GoBack"/>
      <w:bookmarkEnd w:id="0"/>
    </w:p>
    <w:p w:rsidR="00C507A5" w:rsidRPr="007A3886" w:rsidRDefault="00C507A5"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Garamond" w:hAnsi="Garamond" w:cs="Times New Roman"/>
          <w:b/>
          <w:lang w:val="fr-FR"/>
        </w:rPr>
      </w:pPr>
    </w:p>
    <w:p w:rsidR="00083645" w:rsidRPr="00083645" w:rsidRDefault="00083645" w:rsidP="000836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r w:rsidRPr="00083645">
        <w:rPr>
          <w:rFonts w:ascii="Garamond" w:hAnsi="Garamond" w:cs="Times New Roman"/>
          <w:lang w:val="fr-FR"/>
        </w:rPr>
        <w:t>     Au cours de son existence, Passy a eu l’occasion de défendre de manière assez précise le système monétaire qui était selon lui le plus conforme aux principes de la science économique. Bien entendu, il s’agissait d’un système reposant sur une monnaie métallique, mais des précisions supplémentaires méritent d’être fournies. Passy les donna notamment lors d’un Congrès monétaire international organisé en septembre 1889. Ce sont ces idées que nous détaillerons ici.</w:t>
      </w:r>
    </w:p>
    <w:p w:rsidR="00083645" w:rsidRPr="00083645" w:rsidRDefault="00083645" w:rsidP="000836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p>
    <w:p w:rsidR="00C06CD3" w:rsidRDefault="00083645" w:rsidP="000836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r w:rsidRPr="00083645">
        <w:rPr>
          <w:rFonts w:ascii="Garamond" w:hAnsi="Garamond" w:cs="Times New Roman"/>
          <w:lang w:val="fr-FR"/>
        </w:rPr>
        <w:t xml:space="preserve">     Un débat assez vif était né entre les partisans du monométallisme et ceux du bimétallisme. Les bimétallistes affirmaient que pour les besoins de la circulation, il était nécessaire d’introduire </w:t>
      </w:r>
      <w:r w:rsidR="00B8549C">
        <w:rPr>
          <w:rFonts w:ascii="Garamond" w:hAnsi="Garamond" w:cs="Times New Roman"/>
          <w:lang w:val="fr-FR"/>
        </w:rPr>
        <w:t xml:space="preserve">un second métal </w:t>
      </w:r>
      <w:r w:rsidRPr="00083645">
        <w:rPr>
          <w:rFonts w:ascii="Garamond" w:hAnsi="Garamond" w:cs="Times New Roman"/>
          <w:lang w:val="fr-FR"/>
        </w:rPr>
        <w:t>ou d</w:t>
      </w:r>
      <w:r w:rsidR="00B8549C">
        <w:rPr>
          <w:rFonts w:ascii="Garamond" w:hAnsi="Garamond" w:cs="Times New Roman"/>
          <w:lang w:val="fr-FR"/>
        </w:rPr>
        <w:t>’</w:t>
      </w:r>
      <w:r w:rsidRPr="00083645">
        <w:rPr>
          <w:rFonts w:ascii="Garamond" w:hAnsi="Garamond" w:cs="Times New Roman"/>
          <w:lang w:val="fr-FR"/>
        </w:rPr>
        <w:t>e</w:t>
      </w:r>
      <w:r w:rsidR="00B8549C">
        <w:rPr>
          <w:rFonts w:ascii="Garamond" w:hAnsi="Garamond" w:cs="Times New Roman"/>
          <w:lang w:val="fr-FR"/>
        </w:rPr>
        <w:t>n</w:t>
      </w:r>
      <w:r w:rsidRPr="00083645">
        <w:rPr>
          <w:rFonts w:ascii="Garamond" w:hAnsi="Garamond" w:cs="Times New Roman"/>
          <w:lang w:val="fr-FR"/>
        </w:rPr>
        <w:t xml:space="preserve"> développer </w:t>
      </w:r>
      <w:r w:rsidR="00B8549C">
        <w:rPr>
          <w:rFonts w:ascii="Garamond" w:hAnsi="Garamond" w:cs="Times New Roman"/>
          <w:lang w:val="fr-FR"/>
        </w:rPr>
        <w:t xml:space="preserve">l’usage. Ils demandaient en outre que la puissance publique établisse un rapport </w:t>
      </w:r>
      <w:r w:rsidR="00C06CD3">
        <w:rPr>
          <w:rFonts w:ascii="Garamond" w:hAnsi="Garamond" w:cs="Times New Roman"/>
          <w:lang w:val="fr-FR"/>
        </w:rPr>
        <w:t>fixe entre les deux métaux. Les monométallistes, dont était Frédéric Passy, luttaient vigoureusement contre ces conceptions.</w:t>
      </w:r>
    </w:p>
    <w:p w:rsidR="00C06CD3" w:rsidRDefault="00C06CD3" w:rsidP="000836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p>
    <w:p w:rsidR="00C06CD3" w:rsidRDefault="00C06CD3" w:rsidP="000836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r>
        <w:rPr>
          <w:rFonts w:ascii="Garamond" w:hAnsi="Garamond" w:cs="Times New Roman"/>
          <w:lang w:val="fr-FR"/>
        </w:rPr>
        <w:t>     Selon Passy, le monométallisme n’était ni conforme aux principes de la science économique ni aux leçons de l’histoire. L’idée que l’Etat puisse fixer une parité entre deux métaux, surtout, le révoltait. C’était souscrire au principe de la monnaie comme pur signe, qui avait provoqué tant de malheurs avec la Banque de Law ou les Assignats. C’était en outre vouloir réfuter ou corriger l’histoire des faits économiques, puisque les différents métaux ont connu de grandes mutations dans leur valeur, et qu’il était donc illusoire de vouloir les f</w:t>
      </w:r>
      <w:r w:rsidR="00C507A5">
        <w:rPr>
          <w:rFonts w:ascii="Garamond" w:hAnsi="Garamond" w:cs="Times New Roman"/>
          <w:lang w:val="fr-FR"/>
        </w:rPr>
        <w:t xml:space="preserve">ixer dans une règle arbitraire, en leur fournissant une stabilité qui n’est pas dans leur nature. </w:t>
      </w:r>
    </w:p>
    <w:p w:rsidR="00C507A5" w:rsidRDefault="00C507A5" w:rsidP="000836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p>
    <w:p w:rsidR="00C507A5" w:rsidRDefault="00C507A5" w:rsidP="000836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r>
        <w:rPr>
          <w:rFonts w:ascii="Garamond" w:hAnsi="Garamond" w:cs="Times New Roman"/>
          <w:lang w:val="fr-FR"/>
        </w:rPr>
        <w:t>     Les deux camps réclamaient pour eux l’avis des grands maîtres de la science, les Newton, Locke, Smith ou Say, et jusqu’à leurs disciples d’alors. Cela n’empêchait pas le débat de se poursuivre avec une véritable intensité. Dans ce débat, Passy se positionna clairement. Il présentera ses idées lors de ce Congrès monétaire international auquel nous avons fait référence précédemment, et eut ces mots :</w:t>
      </w:r>
    </w:p>
    <w:p w:rsidR="00C507A5" w:rsidRDefault="00C507A5" w:rsidP="000836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p>
    <w:p w:rsidR="00C507A5" w:rsidRPr="00640B6A" w:rsidRDefault="00C507A5" w:rsidP="00640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7" w:right="567"/>
        <w:jc w:val="both"/>
        <w:rPr>
          <w:rFonts w:ascii="Garamond" w:hAnsi="Garamond" w:cs="Times New Roman"/>
          <w:sz w:val="20"/>
          <w:szCs w:val="20"/>
          <w:lang w:val="fr-FR"/>
        </w:rPr>
      </w:pPr>
      <w:r w:rsidRPr="00640B6A">
        <w:rPr>
          <w:rFonts w:ascii="Garamond" w:hAnsi="Garamond" w:cs="Times New Roman"/>
          <w:sz w:val="20"/>
          <w:szCs w:val="20"/>
          <w:lang w:val="fr-FR"/>
        </w:rPr>
        <w:t>« </w:t>
      </w:r>
      <w:r w:rsidR="005A76E0" w:rsidRPr="00640B6A">
        <w:rPr>
          <w:rFonts w:ascii="Garamond" w:hAnsi="Garamond" w:cs="Times New Roman"/>
          <w:sz w:val="20"/>
          <w:szCs w:val="20"/>
          <w:lang w:val="fr-FR"/>
        </w:rPr>
        <w:t xml:space="preserve">Je suis en effet, messieurs, du nombre de ces obstinés, de ces incorrigibles que l’on combat ici avec tant de véhémence, avec tant de talent et d’érudition aussi, je me plais à le reconnaître, sous le nom de monométallistes, mais qui protestent contre cette appellation. </w:t>
      </w:r>
      <w:r w:rsidR="00145041" w:rsidRPr="00640B6A">
        <w:rPr>
          <w:rFonts w:ascii="Garamond" w:hAnsi="Garamond" w:cs="Times New Roman"/>
          <w:sz w:val="20"/>
          <w:szCs w:val="20"/>
          <w:lang w:val="fr-FR"/>
        </w:rPr>
        <w:t xml:space="preserve">Des monométallistes, c’est-à-dire des gens qui ne voudraient admettre dans la circulation monétaire qu’un seul métal, je n’en connais pas et je ne crois pas que personne en ait jamais rencontré, par une excellente raison, c’et qu’il ne peut pas y en avoir. Mais il y a, et j’en suis, des gens qui, en admettant l’emploi simultané de deux ou de plusieurs métaux, se refusent à admettre que deux de ces métaux puissent jouer à la fois le rôle d’étalon, et protestent contre la prétention de maintenir arbitrairement par la loi un rapport de valeur fixe entre ces deux métaux. » </w:t>
      </w:r>
      <w:r w:rsidR="00145041" w:rsidRPr="00640B6A">
        <w:rPr>
          <w:rStyle w:val="Appelnotedebasdep"/>
          <w:rFonts w:ascii="Garamond" w:hAnsi="Garamond" w:cs="Times New Roman"/>
          <w:sz w:val="20"/>
          <w:szCs w:val="20"/>
          <w:lang w:val="fr-FR"/>
        </w:rPr>
        <w:footnoteReference w:id="7"/>
      </w:r>
    </w:p>
    <w:p w:rsidR="00640B6A" w:rsidRDefault="00640B6A" w:rsidP="000836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p>
    <w:p w:rsidR="00145041" w:rsidRDefault="00145041" w:rsidP="000836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r>
        <w:rPr>
          <w:rFonts w:ascii="Garamond" w:hAnsi="Garamond" w:cs="Times New Roman"/>
          <w:lang w:val="fr-FR"/>
        </w:rPr>
        <w:t xml:space="preserve">     Cet exposé nous éclaire sur le sens de l’opposition de Passy aux bimétallistes, opposition </w:t>
      </w:r>
      <w:r>
        <w:rPr>
          <w:rFonts w:ascii="Garamond" w:hAnsi="Garamond" w:cs="Times New Roman"/>
          <w:lang w:val="fr-FR"/>
        </w:rPr>
        <w:lastRenderedPageBreak/>
        <w:t xml:space="preserve">qui se retrouve en parfait accord avec ses principes tels qu’exposés précédemment. Passy n’est pas opposé à l’emploi de plusieurs métaux, et d’ailleurs il indique même que le nickel est une matière très propre à </w:t>
      </w:r>
      <w:r w:rsidR="0042469D">
        <w:rPr>
          <w:rFonts w:ascii="Garamond" w:hAnsi="Garamond" w:cs="Times New Roman"/>
          <w:lang w:val="fr-FR"/>
        </w:rPr>
        <w:t>constituer une seconde unité monétaire.</w:t>
      </w:r>
    </w:p>
    <w:p w:rsidR="006E6B42" w:rsidRDefault="006E6B42" w:rsidP="000836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p>
    <w:p w:rsidR="006E6B42" w:rsidRDefault="006E6B42" w:rsidP="000836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r>
        <w:rPr>
          <w:rFonts w:ascii="Garamond" w:hAnsi="Garamond" w:cs="Times New Roman"/>
          <w:lang w:val="fr-FR"/>
        </w:rPr>
        <w:t xml:space="preserve">     Ce à quoi Passy s’oppose, et s’oppose vigoureusement, c’est la prétention de faire intervenir l’Etat pour fixer et maintenir une parité entre deux métaux. La valeur de toutes les marchandises est variable par essence ; il est par conséquent impossible pour l’Etat d’assumer un tel rôle. C’est, selon les mots de l’économiste français, « vouloir faire violence à la nature ». </w:t>
      </w:r>
      <w:r>
        <w:rPr>
          <w:rStyle w:val="Appelnotedebasdep"/>
          <w:rFonts w:ascii="Garamond" w:hAnsi="Garamond" w:cs="Times New Roman"/>
          <w:lang w:val="fr-FR"/>
        </w:rPr>
        <w:footnoteReference w:id="8"/>
      </w:r>
    </w:p>
    <w:p w:rsidR="00640B6A" w:rsidRDefault="00640B6A" w:rsidP="000836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p>
    <w:p w:rsidR="00640B6A" w:rsidRPr="00083645" w:rsidRDefault="00640B6A" w:rsidP="000836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r>
        <w:rPr>
          <w:rFonts w:ascii="Garamond" w:hAnsi="Garamond" w:cs="Times New Roman"/>
          <w:lang w:val="fr-FR"/>
        </w:rPr>
        <w:t xml:space="preserve">     Au fond, la politique des monométallistes, c’est la politique de la déception : car l’Etat est incapable de rendre invariables des valeurs qui sont par essence variables, et d’organiser le monde économique comme s’il n’y avait pas de lois naturelles guidant les phénomènes économiques, ou comme si celles-ci ne s’appliquaient pas si par un décret on se croyait capable d’en suspendre l’application. </w:t>
      </w:r>
    </w:p>
    <w:p w:rsidR="00E73545" w:rsidRPr="008E635A" w:rsidRDefault="006F5D63"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r w:rsidRPr="008E635A">
        <w:rPr>
          <w:rFonts w:ascii="Garamond" w:hAnsi="Garamond" w:cs="Times New Roman"/>
          <w:lang w:val="fr-FR"/>
        </w:rPr>
        <w:t xml:space="preserve"> </w:t>
      </w:r>
    </w:p>
    <w:p w:rsidR="00E73545" w:rsidRDefault="00640B6A"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r>
        <w:rPr>
          <w:rFonts w:ascii="Garamond" w:hAnsi="Garamond" w:cs="Times New Roman"/>
          <w:lang w:val="fr-FR"/>
        </w:rPr>
        <w:t xml:space="preserve">     Pour finir, citons les mots de Passy, qui affirme bien les périls qui attendent les économistes s’ils prétendent confier à la puissance publique la mission de diriger les faits économiques. </w:t>
      </w:r>
      <w:r w:rsidR="001A4236">
        <w:rPr>
          <w:rFonts w:ascii="Garamond" w:hAnsi="Garamond" w:cs="Times New Roman"/>
          <w:lang w:val="fr-FR"/>
        </w:rPr>
        <w:t>C’est sur cette prétention, et sa clarification par Passy, que nous achèverons cette présentation de la pensée monétaire de cet économiste.</w:t>
      </w:r>
    </w:p>
    <w:p w:rsidR="00640B6A" w:rsidRDefault="00640B6A"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p>
    <w:p w:rsidR="00640B6A" w:rsidRPr="009414E5" w:rsidRDefault="00640B6A" w:rsidP="009414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7" w:right="567"/>
        <w:jc w:val="both"/>
        <w:rPr>
          <w:rFonts w:ascii="Garamond" w:hAnsi="Garamond" w:cs="Times New Roman"/>
          <w:sz w:val="20"/>
          <w:szCs w:val="20"/>
          <w:lang w:val="fr-FR"/>
        </w:rPr>
      </w:pPr>
      <w:r w:rsidRPr="009414E5">
        <w:rPr>
          <w:rFonts w:ascii="Garamond" w:hAnsi="Garamond" w:cs="Times New Roman"/>
          <w:sz w:val="20"/>
          <w:szCs w:val="20"/>
          <w:lang w:val="fr-FR"/>
        </w:rPr>
        <w:t xml:space="preserve">« Cette </w:t>
      </w:r>
      <w:r w:rsidR="001A4236" w:rsidRPr="009414E5">
        <w:rPr>
          <w:rFonts w:ascii="Garamond" w:hAnsi="Garamond" w:cs="Times New Roman"/>
          <w:sz w:val="20"/>
          <w:szCs w:val="20"/>
          <w:lang w:val="fr-FR"/>
        </w:rPr>
        <w:t xml:space="preserve">prétention, messieurs, </w:t>
      </w:r>
      <w:r w:rsidR="001444A9" w:rsidRPr="009414E5">
        <w:rPr>
          <w:rFonts w:ascii="Garamond" w:hAnsi="Garamond" w:cs="Times New Roman"/>
          <w:sz w:val="20"/>
          <w:szCs w:val="20"/>
          <w:lang w:val="fr-FR"/>
        </w:rPr>
        <w:t xml:space="preserve">je vous demande pardon d’y revenir, mais c’est une considération qui à mon avis domine tout le débat, cette prétention, c’est la doctrine de la toute puissance de l’Etat. C’est cette idée que le monde économique est dans la main des gouvernements, et que les choses n’ont pas de lois naturelles. […] </w:t>
      </w:r>
    </w:p>
    <w:p w:rsidR="001444A9" w:rsidRPr="009414E5" w:rsidRDefault="001444A9" w:rsidP="009414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7" w:right="567"/>
        <w:jc w:val="both"/>
        <w:rPr>
          <w:rFonts w:ascii="Garamond" w:hAnsi="Garamond" w:cs="Times New Roman"/>
          <w:sz w:val="20"/>
          <w:szCs w:val="20"/>
          <w:lang w:val="fr-FR"/>
        </w:rPr>
      </w:pPr>
    </w:p>
    <w:p w:rsidR="009414E5" w:rsidRDefault="001444A9" w:rsidP="009414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7" w:right="567"/>
        <w:jc w:val="both"/>
        <w:rPr>
          <w:rFonts w:ascii="Garamond" w:hAnsi="Garamond" w:cs="Times New Roman"/>
          <w:sz w:val="20"/>
          <w:szCs w:val="20"/>
          <w:lang w:val="fr-FR"/>
        </w:rPr>
      </w:pPr>
      <w:r w:rsidRPr="009414E5">
        <w:rPr>
          <w:rFonts w:ascii="Garamond" w:hAnsi="Garamond" w:cs="Times New Roman"/>
          <w:sz w:val="20"/>
          <w:szCs w:val="20"/>
          <w:lang w:val="fr-FR"/>
        </w:rPr>
        <w:t>Ce qui s’est passé, ce qui se passe encore tous les jours dans l’ordre des sciences physiques, se passe également dans l’ordre des sciences économiques. On voit les hommes se tromper, ou l’on croit qu’ils se trompent ; et l’on conclut qu’il est nécessaire de les mettre à l’abri de leurs erreurs et de leurs fautes en leur donnant des lisières et en leur traçant leur voie. On imagine que des législateurs, des administrateurs, des savants, qui ont plus de lumières et qui sont, à ce qu’ils croient, plus désintéressés dans ces questions que le vulgaire, sauront mieux que les individus qui composent ce vulgaire, comment ils doivent exercer leurs professions, sur quel marché ils ont intérêt à vendre ou à acheter, à quel taux ils peuvent ou ne peuvent pas raisonnablement emprunter</w:t>
      </w:r>
      <w:r w:rsidR="00A853FA" w:rsidRPr="009414E5">
        <w:rPr>
          <w:rFonts w:ascii="Garamond" w:hAnsi="Garamond" w:cs="Times New Roman"/>
          <w:sz w:val="20"/>
          <w:szCs w:val="20"/>
          <w:lang w:val="fr-FR"/>
        </w:rPr>
        <w:t>, quels engagements ils doivent souscrire ou s’interdire, en quelle estime enfin ils doivent tenir l’or ou l’argent, et sur quel pied il leur est utile de les échanger. Mais les faits mieux observés viennent démentir</w:t>
      </w:r>
      <w:r w:rsidR="009414E5" w:rsidRPr="009414E5">
        <w:rPr>
          <w:rFonts w:ascii="Garamond" w:hAnsi="Garamond" w:cs="Times New Roman"/>
          <w:sz w:val="20"/>
          <w:szCs w:val="20"/>
          <w:lang w:val="fr-FR"/>
        </w:rPr>
        <w:t xml:space="preserve"> ces inductions téméraires et rabattre cette présomptueuse confiance. Ils montrent que, si les individus se trompent en détail, les prétendus sages, qui ne craignent pas de se substituer à eux, se trompent en gros, et que n’étant pas, comme les intéressés directs, personnellement responsables des conséquences de leurs erreurs, n’étant pas, comme ceux-ci, visiblement récompensés ou punis par le bon ou par le mauvais succès de leurs actes, ils ne sont pas comme eux et au même degré à cette école quotidienne de l’expérience dont les leçons coûtent mais profitent.</w:t>
      </w:r>
    </w:p>
    <w:p w:rsidR="000E548F" w:rsidRDefault="009414E5" w:rsidP="009414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7" w:right="567"/>
        <w:jc w:val="both"/>
        <w:rPr>
          <w:rFonts w:ascii="Garamond" w:hAnsi="Garamond" w:cs="Times New Roman"/>
          <w:sz w:val="20"/>
          <w:szCs w:val="20"/>
          <w:lang w:val="fr-FR"/>
        </w:rPr>
      </w:pPr>
      <w:r>
        <w:rPr>
          <w:rFonts w:ascii="Garamond" w:hAnsi="Garamond" w:cs="Times New Roman"/>
          <w:sz w:val="20"/>
          <w:szCs w:val="20"/>
          <w:lang w:val="fr-FR"/>
        </w:rPr>
        <w:t xml:space="preserve">Et cela étant, la science à mesure qu’elle avance, la vraie science, prenant peu à peu la place de la </w:t>
      </w:r>
      <w:r>
        <w:rPr>
          <w:rFonts w:ascii="Garamond" w:hAnsi="Garamond" w:cs="Times New Roman"/>
          <w:sz w:val="20"/>
          <w:szCs w:val="20"/>
          <w:lang w:val="fr-FR"/>
        </w:rPr>
        <w:lastRenderedPageBreak/>
        <w:t xml:space="preserve">fausse science, écarte les illusions, dissipe les préventions et dit aux administrations, aux gouvernements, tentés de substituer leur sagesse à celle des intéressés, dans l’ordre des intérêts privés : N’y touchez pas ; car chaque fois que vous y touchez, vous risquez de faire une faute et vous faites certainement une injustice. Vous commettez de plus une imprudence, et une imprudence qui peut vous être fatale à vous-mêmes, en vous faisant assumer une responsabilité qui ne vous incombe pas. </w:t>
      </w:r>
    </w:p>
    <w:p w:rsidR="000E548F" w:rsidRDefault="000E548F" w:rsidP="009414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7" w:right="567"/>
        <w:jc w:val="both"/>
        <w:rPr>
          <w:rFonts w:ascii="Garamond" w:hAnsi="Garamond" w:cs="Times New Roman"/>
          <w:sz w:val="20"/>
          <w:szCs w:val="20"/>
          <w:lang w:val="fr-FR"/>
        </w:rPr>
      </w:pPr>
    </w:p>
    <w:p w:rsidR="009414E5" w:rsidRPr="009414E5" w:rsidRDefault="009414E5" w:rsidP="009414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7" w:right="567"/>
        <w:jc w:val="both"/>
        <w:rPr>
          <w:rFonts w:ascii="Garamond" w:hAnsi="Garamond" w:cs="Times New Roman"/>
          <w:sz w:val="20"/>
          <w:szCs w:val="20"/>
          <w:lang w:val="fr-FR"/>
        </w:rPr>
      </w:pPr>
      <w:r>
        <w:rPr>
          <w:rFonts w:ascii="Garamond" w:hAnsi="Garamond" w:cs="Times New Roman"/>
          <w:sz w:val="20"/>
          <w:szCs w:val="20"/>
          <w:lang w:val="fr-FR"/>
        </w:rPr>
        <w:t xml:space="preserve">Vous </w:t>
      </w:r>
      <w:r w:rsidR="000E548F">
        <w:rPr>
          <w:rFonts w:ascii="Garamond" w:hAnsi="Garamond" w:cs="Times New Roman"/>
          <w:sz w:val="20"/>
          <w:szCs w:val="20"/>
          <w:lang w:val="fr-FR"/>
        </w:rPr>
        <w:t xml:space="preserve">voulez vous faire bénir comme une providence, vous risquez de vous faire maudire comme une puissance malfaisante. C’est toujours l’histoire du curé dont parle Bastiat. Il avait persuadé à ses paroissiens que ses prières avaient la vertu de préserver leurs vignes de la grêle. Tout alla pour le mieux </w:t>
      </w:r>
      <w:r w:rsidR="00FF14B3">
        <w:rPr>
          <w:rFonts w:ascii="Garamond" w:hAnsi="Garamond" w:cs="Times New Roman"/>
          <w:sz w:val="20"/>
          <w:szCs w:val="20"/>
          <w:lang w:val="fr-FR"/>
        </w:rPr>
        <w:t xml:space="preserve">tant que les vignes furent en effet épargnées, mais au premier orage les paysans lui tombèrent dessus à coups de bâtons en lui disant que c’était sa faute. Combien de révolutions, messieurs, n’ont pas d’autre explication. Sans aller si loin et sans vouloir menacer les bimétallistes d’une guerre sociale, qu’ils me permettent de leur dire en terminant : Prenez garde, vous promettez la stabilité monétaire ; si vous ne l’obtenez pas, c’est à vous qu’on s’en prendra. Et vous ne l’obtiendrez pas, car vous lui tournez le dos. » </w:t>
      </w:r>
      <w:r w:rsidR="00FF14B3">
        <w:rPr>
          <w:rStyle w:val="Appelnotedebasdep"/>
          <w:rFonts w:ascii="Garamond" w:hAnsi="Garamond" w:cs="Times New Roman"/>
          <w:sz w:val="20"/>
          <w:szCs w:val="20"/>
          <w:lang w:val="fr-FR"/>
        </w:rPr>
        <w:footnoteReference w:id="9"/>
      </w:r>
    </w:p>
    <w:p w:rsidR="009414E5" w:rsidRPr="009414E5" w:rsidRDefault="009414E5" w:rsidP="009414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7" w:right="567"/>
        <w:jc w:val="both"/>
        <w:rPr>
          <w:rFonts w:ascii="Garamond" w:hAnsi="Garamond" w:cs="Times New Roman"/>
          <w:sz w:val="20"/>
          <w:szCs w:val="20"/>
          <w:lang w:val="fr-FR"/>
        </w:rPr>
      </w:pPr>
    </w:p>
    <w:p w:rsidR="001444A9" w:rsidRPr="008E635A" w:rsidRDefault="001444A9"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r>
        <w:rPr>
          <w:rFonts w:ascii="Garamond" w:hAnsi="Garamond" w:cs="Times New Roman"/>
          <w:lang w:val="fr-FR"/>
        </w:rPr>
        <w:t xml:space="preserve"> </w:t>
      </w:r>
    </w:p>
    <w:p w:rsidR="00CF26DB" w:rsidRPr="008E635A" w:rsidRDefault="00E73545"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r w:rsidRPr="008E635A">
        <w:rPr>
          <w:rFonts w:ascii="Garamond" w:hAnsi="Garamond" w:cs="Times New Roman"/>
          <w:lang w:val="fr-FR"/>
        </w:rPr>
        <w:t xml:space="preserve">     </w:t>
      </w:r>
      <w:r w:rsidR="00CF26DB" w:rsidRPr="008E635A">
        <w:rPr>
          <w:rFonts w:ascii="Garamond" w:hAnsi="Garamond" w:cs="Times New Roman"/>
          <w:lang w:val="fr-FR"/>
        </w:rPr>
        <w:t xml:space="preserve">       </w:t>
      </w:r>
    </w:p>
    <w:p w:rsidR="0095326C" w:rsidRPr="008E635A" w:rsidRDefault="00CF26DB"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Times New Roman"/>
          <w:lang w:val="fr-FR"/>
        </w:rPr>
      </w:pPr>
      <w:r w:rsidRPr="008E635A">
        <w:rPr>
          <w:rFonts w:ascii="Garamond" w:hAnsi="Garamond" w:cs="Times New Roman"/>
          <w:lang w:val="fr-FR"/>
        </w:rPr>
        <w:t xml:space="preserve"> </w:t>
      </w:r>
      <w:r w:rsidR="00790204" w:rsidRPr="008E635A">
        <w:rPr>
          <w:rFonts w:ascii="Garamond" w:hAnsi="Garamond" w:cs="Times New Roman"/>
          <w:lang w:val="fr-FR"/>
        </w:rPr>
        <w:t xml:space="preserve">   </w:t>
      </w:r>
    </w:p>
    <w:p w:rsidR="0095326C" w:rsidRPr="008E635A" w:rsidRDefault="0095326C" w:rsidP="008A1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Garamond" w:hAnsi="Garamond" w:cs="Helvetica"/>
          <w:lang w:val="fr-FR"/>
        </w:rPr>
      </w:pPr>
    </w:p>
    <w:sectPr w:rsidR="0095326C" w:rsidRPr="008E635A" w:rsidSect="0095326C">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10F" w:rsidRDefault="0080510F" w:rsidP="00EE5D98">
      <w:r>
        <w:separator/>
      </w:r>
    </w:p>
  </w:endnote>
  <w:endnote w:type="continuationSeparator" w:id="0">
    <w:p w:rsidR="0080510F" w:rsidRDefault="0080510F" w:rsidP="00EE5D98">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10F" w:rsidRDefault="0080510F" w:rsidP="00EE5D98">
      <w:r>
        <w:separator/>
      </w:r>
    </w:p>
  </w:footnote>
  <w:footnote w:type="continuationSeparator" w:id="0">
    <w:p w:rsidR="0080510F" w:rsidRDefault="0080510F" w:rsidP="00EE5D98">
      <w:r>
        <w:continuationSeparator/>
      </w:r>
    </w:p>
  </w:footnote>
  <w:footnote w:id="1">
    <w:p w:rsidR="00EE5D98" w:rsidRPr="00EE5D98" w:rsidRDefault="00EE5D98" w:rsidP="00145041">
      <w:pPr>
        <w:pStyle w:val="Notedebasdepage"/>
        <w:jc w:val="both"/>
        <w:rPr>
          <w:lang w:val="fr-FR"/>
        </w:rPr>
      </w:pPr>
      <w:r>
        <w:rPr>
          <w:rStyle w:val="Appelnotedebasdep"/>
        </w:rPr>
        <w:footnoteRef/>
      </w:r>
      <w:r w:rsidRPr="00EE5D98">
        <w:rPr>
          <w:lang w:val="fr-FR"/>
        </w:rPr>
        <w:t xml:space="preserve"> Françoise-Marie-Catherine Wolowska</w:t>
      </w:r>
      <w:r>
        <w:rPr>
          <w:lang w:val="fr-FR"/>
        </w:rPr>
        <w:t>, la fille de Louis Wolowski, épousa Louis-Paulin Passy, cousin de notre économiste.</w:t>
      </w:r>
    </w:p>
  </w:footnote>
  <w:footnote w:id="2">
    <w:p w:rsidR="00EE5D98" w:rsidRPr="00EE5D98" w:rsidRDefault="00EE5D98" w:rsidP="00145041">
      <w:pPr>
        <w:pStyle w:val="Notedebasdepage"/>
        <w:jc w:val="both"/>
        <w:rPr>
          <w:lang w:val="fr-FR"/>
        </w:rPr>
      </w:pPr>
      <w:r>
        <w:rPr>
          <w:rStyle w:val="Appelnotedebasdep"/>
        </w:rPr>
        <w:footnoteRef/>
      </w:r>
      <w:r w:rsidRPr="00DA7B7B">
        <w:rPr>
          <w:lang w:val="fr-FR"/>
        </w:rPr>
        <w:t xml:space="preserve"> Louis Wolowski, introduction au </w:t>
      </w:r>
      <w:r w:rsidRPr="00D46E21">
        <w:rPr>
          <w:i/>
          <w:lang w:val="fr-FR"/>
        </w:rPr>
        <w:t>Traité de la premi</w:t>
      </w:r>
      <w:r w:rsidR="00DA7B7B" w:rsidRPr="00D46E21">
        <w:rPr>
          <w:i/>
          <w:lang w:val="fr-FR"/>
        </w:rPr>
        <w:t>ère invention des monnaies de Nicole Oresme</w:t>
      </w:r>
      <w:r w:rsidR="00DA7B7B">
        <w:rPr>
          <w:lang w:val="fr-FR"/>
        </w:rPr>
        <w:t>, Paris, Guillaumin, 1864</w:t>
      </w:r>
      <w:r w:rsidR="00DA7B7B" w:rsidRPr="00DA7B7B">
        <w:rPr>
          <w:lang w:val="fr-FR"/>
        </w:rPr>
        <w:t xml:space="preserve">, </w:t>
      </w:r>
      <w:r w:rsidRPr="00DA7B7B">
        <w:rPr>
          <w:lang w:val="fr-FR"/>
        </w:rPr>
        <w:t>p.xxxvi</w:t>
      </w:r>
    </w:p>
  </w:footnote>
  <w:footnote w:id="3">
    <w:p w:rsidR="008A15C4" w:rsidRPr="008A15C4" w:rsidRDefault="008A15C4" w:rsidP="00145041">
      <w:pPr>
        <w:pStyle w:val="Notedebasdepage"/>
        <w:jc w:val="both"/>
        <w:rPr>
          <w:lang w:val="fr-FR"/>
        </w:rPr>
      </w:pPr>
      <w:r>
        <w:rPr>
          <w:rStyle w:val="Appelnotedebasdep"/>
        </w:rPr>
        <w:footnoteRef/>
      </w:r>
      <w:r w:rsidRPr="00D2099F">
        <w:rPr>
          <w:lang w:val="fr-FR"/>
        </w:rPr>
        <w:t xml:space="preserve"> </w:t>
      </w:r>
      <w:r>
        <w:rPr>
          <w:lang w:val="fr-FR"/>
        </w:rPr>
        <w:t xml:space="preserve">Germain Garnier, </w:t>
      </w:r>
      <w:r w:rsidR="00D2099F" w:rsidRPr="00D2099F">
        <w:rPr>
          <w:i/>
          <w:lang w:val="fr-FR"/>
        </w:rPr>
        <w:t>Histoire De La Monnaie, Depuis Les Temps De La Plus Haute Antiquité Jusqu'au Règne De Charlemagne</w:t>
      </w:r>
      <w:r w:rsidR="00D2099F">
        <w:rPr>
          <w:lang w:val="fr-FR"/>
        </w:rPr>
        <w:t>, 2 volumes, Paris, 1819</w:t>
      </w:r>
    </w:p>
  </w:footnote>
  <w:footnote w:id="4">
    <w:p w:rsidR="00C507A5" w:rsidRPr="00C507A5" w:rsidRDefault="00C507A5" w:rsidP="00145041">
      <w:pPr>
        <w:pStyle w:val="Notedebasdepage"/>
        <w:jc w:val="both"/>
        <w:rPr>
          <w:lang w:val="fr-FR"/>
        </w:rPr>
      </w:pPr>
      <w:r>
        <w:rPr>
          <w:rStyle w:val="Appelnotedebasdep"/>
        </w:rPr>
        <w:footnoteRef/>
      </w:r>
      <w:r w:rsidRPr="00C507A5">
        <w:rPr>
          <w:lang w:val="fr-FR"/>
        </w:rPr>
        <w:t xml:space="preserve"> </w:t>
      </w:r>
      <w:r>
        <w:rPr>
          <w:lang w:val="fr-FR"/>
        </w:rPr>
        <w:t xml:space="preserve">Frédéric Passy, </w:t>
      </w:r>
      <w:r w:rsidRPr="00C507A5">
        <w:rPr>
          <w:i/>
          <w:lang w:val="fr-FR"/>
        </w:rPr>
        <w:t>Histoire d’une pièce de cinq francs et d’une feuille de papier</w:t>
      </w:r>
      <w:r>
        <w:rPr>
          <w:lang w:val="fr-FR"/>
        </w:rPr>
        <w:t>, Paris, Institut Coppet, 2012, p.15</w:t>
      </w:r>
    </w:p>
  </w:footnote>
  <w:footnote w:id="5">
    <w:p w:rsidR="00C507A5" w:rsidRPr="00C507A5" w:rsidRDefault="00C507A5" w:rsidP="00145041">
      <w:pPr>
        <w:pStyle w:val="Notedebasdepage"/>
        <w:jc w:val="both"/>
        <w:rPr>
          <w:lang w:val="fr-FR"/>
        </w:rPr>
      </w:pPr>
      <w:r>
        <w:rPr>
          <w:rStyle w:val="Appelnotedebasdep"/>
        </w:rPr>
        <w:footnoteRef/>
      </w:r>
      <w:r>
        <w:t xml:space="preserve"> </w:t>
      </w:r>
      <w:r w:rsidRPr="00C507A5">
        <w:rPr>
          <w:i/>
          <w:lang w:val="fr-FR"/>
        </w:rPr>
        <w:t>Ibid</w:t>
      </w:r>
      <w:r>
        <w:rPr>
          <w:lang w:val="fr-FR"/>
        </w:rPr>
        <w:t>., p.20</w:t>
      </w:r>
    </w:p>
  </w:footnote>
  <w:footnote w:id="6">
    <w:p w:rsidR="00C507A5" w:rsidRPr="00C507A5" w:rsidRDefault="00C507A5" w:rsidP="00145041">
      <w:pPr>
        <w:pStyle w:val="Notedebasdepage"/>
        <w:jc w:val="both"/>
        <w:rPr>
          <w:lang w:val="fr-FR"/>
        </w:rPr>
      </w:pPr>
      <w:r>
        <w:rPr>
          <w:rStyle w:val="Appelnotedebasdep"/>
        </w:rPr>
        <w:footnoteRef/>
      </w:r>
      <w:r>
        <w:t xml:space="preserve"> </w:t>
      </w:r>
      <w:r w:rsidRPr="00C507A5">
        <w:rPr>
          <w:i/>
          <w:lang w:val="fr-FR"/>
        </w:rPr>
        <w:t>Ibid</w:t>
      </w:r>
      <w:r>
        <w:rPr>
          <w:lang w:val="fr-FR"/>
        </w:rPr>
        <w:t>., p.52</w:t>
      </w:r>
    </w:p>
  </w:footnote>
  <w:footnote w:id="7">
    <w:p w:rsidR="00145041" w:rsidRPr="00145041" w:rsidRDefault="00145041" w:rsidP="00145041">
      <w:pPr>
        <w:pStyle w:val="Notedebasdepage"/>
        <w:jc w:val="both"/>
        <w:rPr>
          <w:lang w:val="fr-FR"/>
        </w:rPr>
      </w:pPr>
      <w:r>
        <w:rPr>
          <w:rStyle w:val="Appelnotedebasdep"/>
        </w:rPr>
        <w:footnoteRef/>
      </w:r>
      <w:r w:rsidRPr="00145041">
        <w:rPr>
          <w:lang w:val="fr-FR"/>
        </w:rPr>
        <w:t xml:space="preserve"> Congrès monétaire international tenu à Paris, les 11, 12, 13 et 14 septembre 1889</w:t>
      </w:r>
      <w:r>
        <w:rPr>
          <w:lang w:val="fr-FR"/>
        </w:rPr>
        <w:t>.</w:t>
      </w:r>
      <w:r w:rsidRPr="00145041">
        <w:rPr>
          <w:lang w:val="fr-FR"/>
        </w:rPr>
        <w:t xml:space="preserve"> Compte rendu </w:t>
      </w:r>
      <w:r>
        <w:rPr>
          <w:lang w:val="fr-FR"/>
        </w:rPr>
        <w:t>in extenso</w:t>
      </w:r>
      <w:r w:rsidRPr="00145041">
        <w:rPr>
          <w:lang w:val="fr-FR"/>
        </w:rPr>
        <w:t xml:space="preserve"> et documents</w:t>
      </w:r>
      <w:r>
        <w:rPr>
          <w:lang w:val="fr-FR"/>
        </w:rPr>
        <w:t xml:space="preserve">, </w:t>
      </w:r>
      <w:r w:rsidRPr="00145041">
        <w:rPr>
          <w:lang w:val="fr-FR"/>
        </w:rPr>
        <w:t>Bibliothèqu</w:t>
      </w:r>
      <w:r>
        <w:rPr>
          <w:lang w:val="fr-FR"/>
        </w:rPr>
        <w:t>e des Annales économiques, Paris, 1890, p.182</w:t>
      </w:r>
    </w:p>
  </w:footnote>
  <w:footnote w:id="8">
    <w:p w:rsidR="006E6B42" w:rsidRPr="006E6B42" w:rsidRDefault="006E6B42">
      <w:pPr>
        <w:pStyle w:val="Notedebasdepage"/>
        <w:rPr>
          <w:lang w:val="fr-FR"/>
        </w:rPr>
      </w:pPr>
      <w:r>
        <w:rPr>
          <w:rStyle w:val="Appelnotedebasdep"/>
        </w:rPr>
        <w:footnoteRef/>
      </w:r>
      <w:r w:rsidRPr="006E6B42">
        <w:rPr>
          <w:lang w:val="fr-FR"/>
        </w:rPr>
        <w:t xml:space="preserve"> </w:t>
      </w:r>
      <w:r w:rsidR="00FF14B3" w:rsidRPr="00FF14B3">
        <w:rPr>
          <w:i/>
          <w:lang w:val="fr-FR"/>
        </w:rPr>
        <w:t>Ibid</w:t>
      </w:r>
      <w:r w:rsidR="00FF14B3">
        <w:rPr>
          <w:lang w:val="fr-FR"/>
        </w:rPr>
        <w:t>.,</w:t>
      </w:r>
      <w:r>
        <w:rPr>
          <w:lang w:val="fr-FR"/>
        </w:rPr>
        <w:t xml:space="preserve"> p.184</w:t>
      </w:r>
    </w:p>
  </w:footnote>
  <w:footnote w:id="9">
    <w:p w:rsidR="00FF14B3" w:rsidRPr="00FF14B3" w:rsidRDefault="00FF14B3">
      <w:pPr>
        <w:pStyle w:val="Notedebasdepage"/>
        <w:rPr>
          <w:lang w:val="fr-FR"/>
        </w:rPr>
      </w:pPr>
      <w:r>
        <w:rPr>
          <w:rStyle w:val="Appelnotedebasdep"/>
        </w:rPr>
        <w:footnoteRef/>
      </w:r>
      <w:r>
        <w:t xml:space="preserve"> </w:t>
      </w:r>
      <w:r w:rsidRPr="00FF14B3">
        <w:rPr>
          <w:i/>
          <w:lang w:val="fr-FR"/>
        </w:rPr>
        <w:t>Ibid</w:t>
      </w:r>
      <w:r>
        <w:rPr>
          <w:lang w:val="fr-FR"/>
        </w:rPr>
        <w:t>., pp.197-198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95326C"/>
    <w:rsid w:val="00000735"/>
    <w:rsid w:val="00083645"/>
    <w:rsid w:val="00090130"/>
    <w:rsid w:val="000E548F"/>
    <w:rsid w:val="00116120"/>
    <w:rsid w:val="00117E24"/>
    <w:rsid w:val="0013182E"/>
    <w:rsid w:val="001444A9"/>
    <w:rsid w:val="00145041"/>
    <w:rsid w:val="00194949"/>
    <w:rsid w:val="001A4236"/>
    <w:rsid w:val="001B0621"/>
    <w:rsid w:val="001D6E92"/>
    <w:rsid w:val="00210820"/>
    <w:rsid w:val="00262D90"/>
    <w:rsid w:val="002A1278"/>
    <w:rsid w:val="002C561A"/>
    <w:rsid w:val="002E59CC"/>
    <w:rsid w:val="002F65C6"/>
    <w:rsid w:val="00301CC2"/>
    <w:rsid w:val="00340005"/>
    <w:rsid w:val="00345A19"/>
    <w:rsid w:val="0037729F"/>
    <w:rsid w:val="003A2423"/>
    <w:rsid w:val="003A35AD"/>
    <w:rsid w:val="003F45EE"/>
    <w:rsid w:val="0042469D"/>
    <w:rsid w:val="00431A14"/>
    <w:rsid w:val="004E28A2"/>
    <w:rsid w:val="004E2E1B"/>
    <w:rsid w:val="004F02A0"/>
    <w:rsid w:val="00506A24"/>
    <w:rsid w:val="00513145"/>
    <w:rsid w:val="005242D8"/>
    <w:rsid w:val="005A76E0"/>
    <w:rsid w:val="00602C31"/>
    <w:rsid w:val="00612A69"/>
    <w:rsid w:val="0063422C"/>
    <w:rsid w:val="00640B6A"/>
    <w:rsid w:val="006524B1"/>
    <w:rsid w:val="00665096"/>
    <w:rsid w:val="006655FC"/>
    <w:rsid w:val="006747BE"/>
    <w:rsid w:val="006A1131"/>
    <w:rsid w:val="006A3031"/>
    <w:rsid w:val="006A60A6"/>
    <w:rsid w:val="006D66BD"/>
    <w:rsid w:val="006E6B42"/>
    <w:rsid w:val="006F5D63"/>
    <w:rsid w:val="00712706"/>
    <w:rsid w:val="00731FE5"/>
    <w:rsid w:val="00735F78"/>
    <w:rsid w:val="00790204"/>
    <w:rsid w:val="007A3886"/>
    <w:rsid w:val="007E1255"/>
    <w:rsid w:val="007E590E"/>
    <w:rsid w:val="007E641F"/>
    <w:rsid w:val="0080510F"/>
    <w:rsid w:val="00870F2C"/>
    <w:rsid w:val="0088070E"/>
    <w:rsid w:val="008A15C4"/>
    <w:rsid w:val="008E57C1"/>
    <w:rsid w:val="008E635A"/>
    <w:rsid w:val="00927ED5"/>
    <w:rsid w:val="009414E5"/>
    <w:rsid w:val="0095326C"/>
    <w:rsid w:val="00962BD6"/>
    <w:rsid w:val="00995EE8"/>
    <w:rsid w:val="009A0010"/>
    <w:rsid w:val="009E2FE7"/>
    <w:rsid w:val="00A232EC"/>
    <w:rsid w:val="00A30C25"/>
    <w:rsid w:val="00A47A05"/>
    <w:rsid w:val="00A748E1"/>
    <w:rsid w:val="00A75FB2"/>
    <w:rsid w:val="00A853FA"/>
    <w:rsid w:val="00AA3770"/>
    <w:rsid w:val="00AC64E7"/>
    <w:rsid w:val="00AD1A73"/>
    <w:rsid w:val="00AF6C61"/>
    <w:rsid w:val="00B10B56"/>
    <w:rsid w:val="00B14ECB"/>
    <w:rsid w:val="00B214D9"/>
    <w:rsid w:val="00B262D6"/>
    <w:rsid w:val="00B77F5E"/>
    <w:rsid w:val="00B8549C"/>
    <w:rsid w:val="00B94ED2"/>
    <w:rsid w:val="00BB087A"/>
    <w:rsid w:val="00C06CD3"/>
    <w:rsid w:val="00C31163"/>
    <w:rsid w:val="00C3424D"/>
    <w:rsid w:val="00C34D10"/>
    <w:rsid w:val="00C43482"/>
    <w:rsid w:val="00C507A5"/>
    <w:rsid w:val="00C9025B"/>
    <w:rsid w:val="00CA252B"/>
    <w:rsid w:val="00CC180B"/>
    <w:rsid w:val="00CE03EF"/>
    <w:rsid w:val="00CE1220"/>
    <w:rsid w:val="00CF26DB"/>
    <w:rsid w:val="00D14C72"/>
    <w:rsid w:val="00D2099F"/>
    <w:rsid w:val="00D24E75"/>
    <w:rsid w:val="00D40223"/>
    <w:rsid w:val="00D46E21"/>
    <w:rsid w:val="00D74147"/>
    <w:rsid w:val="00D95FAB"/>
    <w:rsid w:val="00DA7B7B"/>
    <w:rsid w:val="00DC1F65"/>
    <w:rsid w:val="00E22909"/>
    <w:rsid w:val="00E25078"/>
    <w:rsid w:val="00E42DB1"/>
    <w:rsid w:val="00E67A3E"/>
    <w:rsid w:val="00E73545"/>
    <w:rsid w:val="00EC5607"/>
    <w:rsid w:val="00EE5D98"/>
    <w:rsid w:val="00F06DB0"/>
    <w:rsid w:val="00F412D3"/>
    <w:rsid w:val="00F660DD"/>
    <w:rsid w:val="00F86838"/>
    <w:rsid w:val="00FE0BF0"/>
    <w:rsid w:val="00FF14B3"/>
  </w:rsids>
  <m:mathPr>
    <m:mathFont m:val="Cambria Math"/>
    <m:brkBin m:val="before"/>
    <m:brkBinSub m:val="--"/>
    <m:smallFrac m:val="off"/>
    <m:dispDef m:val="of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0D1082"/>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EE5D98"/>
    <w:rPr>
      <w:sz w:val="20"/>
      <w:szCs w:val="20"/>
    </w:rPr>
  </w:style>
  <w:style w:type="character" w:customStyle="1" w:styleId="NotedebasdepageCar">
    <w:name w:val="Note de bas de page Car"/>
    <w:basedOn w:val="Policepardfaut"/>
    <w:link w:val="Notedebasdepage"/>
    <w:rsid w:val="00EE5D98"/>
    <w:rPr>
      <w:rFonts w:ascii="Times New Roman" w:hAnsi="Times New Roman"/>
      <w:sz w:val="20"/>
      <w:szCs w:val="20"/>
    </w:rPr>
  </w:style>
  <w:style w:type="character" w:styleId="Appelnotedebasdep">
    <w:name w:val="footnote reference"/>
    <w:basedOn w:val="Policepardfaut"/>
    <w:rsid w:val="00EE5D98"/>
    <w:rPr>
      <w:vertAlign w:val="superscript"/>
    </w:rPr>
  </w:style>
  <w:style w:type="paragraph" w:styleId="Textedebulles">
    <w:name w:val="Balloon Text"/>
    <w:basedOn w:val="Normal"/>
    <w:link w:val="TextedebullesCar"/>
    <w:rsid w:val="00C43482"/>
    <w:rPr>
      <w:rFonts w:ascii="Tahoma" w:hAnsi="Tahoma" w:cs="Tahoma"/>
      <w:sz w:val="16"/>
      <w:szCs w:val="16"/>
    </w:rPr>
  </w:style>
  <w:style w:type="character" w:customStyle="1" w:styleId="TextedebullesCar">
    <w:name w:val="Texte de bulles Car"/>
    <w:basedOn w:val="Policepardfaut"/>
    <w:link w:val="Textedebulles"/>
    <w:rsid w:val="00C434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84D92-17C4-4BB1-A7C6-F1C4C5E04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9</Pages>
  <Words>3700</Words>
  <Characters>20350</Characters>
  <Application>Microsoft Office Word</Application>
  <DocSecurity>0</DocSecurity>
  <Lines>169</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Benoit</cp:lastModifiedBy>
  <cp:revision>51</cp:revision>
  <dcterms:created xsi:type="dcterms:W3CDTF">2014-06-14T16:34:00Z</dcterms:created>
  <dcterms:modified xsi:type="dcterms:W3CDTF">2014-06-23T21:53:00Z</dcterms:modified>
</cp:coreProperties>
</file>